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B3" w:rsidRPr="00B254B3" w:rsidRDefault="006756F6" w:rsidP="00B254B3">
      <w:pPr>
        <w:widowControl w:val="0"/>
        <w:tabs>
          <w:tab w:val="right" w:pos="9979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14617" wp14:editId="67CA8B10">
                <wp:simplePos x="0" y="0"/>
                <wp:positionH relativeFrom="column">
                  <wp:posOffset>-273685</wp:posOffset>
                </wp:positionH>
                <wp:positionV relativeFrom="paragraph">
                  <wp:posOffset>69215</wp:posOffset>
                </wp:positionV>
                <wp:extent cx="571500" cy="31242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649" w:rsidRPr="00A72649" w:rsidRDefault="00A72649" w:rsidP="00A72649">
                            <w:pPr>
                              <w:pStyle w:val="Titolo6"/>
                              <w:rPr>
                                <w:color w:val="FF0000"/>
                                <w:sz w:val="36"/>
                              </w:rPr>
                            </w:pPr>
                            <w:r w:rsidRPr="00A72649">
                              <w:rPr>
                                <w:color w:val="FF0000"/>
                                <w:sz w:val="36"/>
                              </w:rPr>
                              <w:t>SCHEDA DI ISCRIZIONE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1.55pt;margin-top:5.45pt;width:4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" stroked="f">
                <v:textbox style="layout-flow:vertical;mso-layout-flow-alt:bottom-to-top">
                  <w:txbxContent>
                    <w:p w:rsidR="00A72649" w:rsidRPr="00A72649" w:rsidRDefault="00A72649" w:rsidP="00A72649">
                      <w:pPr>
                        <w:pStyle w:val="Titolo6"/>
                        <w:rPr>
                          <w:color w:val="FF0000"/>
                          <w:sz w:val="36"/>
                        </w:rPr>
                      </w:pPr>
                      <w:r w:rsidRPr="00A72649">
                        <w:rPr>
                          <w:color w:val="FF0000"/>
                          <w:sz w:val="36"/>
                        </w:rPr>
                        <w:t>SCHEDA DI ISCRIZIONE</w:t>
                      </w:r>
                    </w:p>
                  </w:txbxContent>
                </v:textbox>
              </v:shape>
            </w:pict>
          </mc:Fallback>
        </mc:AlternateContent>
      </w:r>
      <w:r w:rsidR="00CE3EE1" w:rsidRPr="00A72649">
        <w:rPr>
          <w:rFonts w:ascii="Arial Black" w:eastAsia="Calibri" w:hAnsi="Arial Black" w:cs="Arial"/>
          <w:b/>
          <w:noProof/>
          <w:color w:val="0000FF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45212" wp14:editId="434D73D3">
                <wp:simplePos x="0" y="0"/>
                <wp:positionH relativeFrom="column">
                  <wp:posOffset>2307590</wp:posOffset>
                </wp:positionH>
                <wp:positionV relativeFrom="paragraph">
                  <wp:posOffset>-302895</wp:posOffset>
                </wp:positionV>
                <wp:extent cx="4514850" cy="25431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49" w:rsidRPr="00CE3EE1" w:rsidRDefault="00A72649" w:rsidP="00CE3EE1">
                            <w:pPr>
                              <w:shd w:val="clear" w:color="auto" w:fill="548DD4" w:themeFill="text2" w:themeFillTint="99"/>
                              <w:spacing w:line="360" w:lineRule="auto"/>
                              <w:jc w:val="right"/>
                              <w:rPr>
                                <w:rFonts w:ascii="Arial Black" w:eastAsia="Calibri" w:hAnsi="Arial Black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539AC">
                              <w:rPr>
                                <w:rFonts w:ascii="Arial Black" w:eastAsia="Calibri" w:hAnsi="Arial Black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Salute e Sicurezza in Ospedale</w:t>
                            </w:r>
                          </w:p>
                          <w:p w:rsidR="00A72649" w:rsidRPr="00CE3EE1" w:rsidRDefault="00A72649" w:rsidP="00CE3EE1">
                            <w:pPr>
                              <w:shd w:val="clear" w:color="auto" w:fill="548DD4" w:themeFill="text2" w:themeFillTint="99"/>
                              <w:spacing w:line="360" w:lineRule="auto"/>
                              <w:jc w:val="right"/>
                              <w:rPr>
                                <w:rFonts w:ascii="Arial Black" w:eastAsia="Calibri" w:hAnsi="Arial Black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539AC">
                              <w:rPr>
                                <w:rFonts w:ascii="Arial Black" w:eastAsia="Calibri" w:hAnsi="Arial Black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Dalla valutazione dei rischi alla prevenzione degli infortuni e delle malattie professionali negli operatori sanitari</w:t>
                            </w:r>
                          </w:p>
                          <w:p w:rsidR="00A72649" w:rsidRPr="00CE3EE1" w:rsidRDefault="00A72649" w:rsidP="00CE3EE1">
                            <w:pPr>
                              <w:shd w:val="clear" w:color="auto" w:fill="548DD4" w:themeFill="text2" w:themeFillTint="99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181.7pt;margin-top:-23.85pt;width:355.5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">
                <v:textbox>
                  <w:txbxContent>
                    <w:p w:rsidR="00A72649" w:rsidRPr="00CE3EE1" w:rsidRDefault="00A72649" w:rsidP="00CE3EE1">
                      <w:pPr>
                        <w:shd w:val="clear" w:color="auto" w:fill="548DD4" w:themeFill="text2" w:themeFillTint="99"/>
                        <w:spacing w:line="360" w:lineRule="auto"/>
                        <w:jc w:val="right"/>
                        <w:rPr>
                          <w:rFonts w:ascii="Arial Black" w:eastAsia="Calibri" w:hAnsi="Arial Black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539AC">
                        <w:rPr>
                          <w:rFonts w:ascii="Arial Black" w:eastAsia="Calibri" w:hAnsi="Arial Black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Salute e Sicurezza in Ospedale</w:t>
                      </w:r>
                    </w:p>
                    <w:p w:rsidR="00A72649" w:rsidRPr="00CE3EE1" w:rsidRDefault="00A72649" w:rsidP="00CE3EE1">
                      <w:pPr>
                        <w:shd w:val="clear" w:color="auto" w:fill="548DD4" w:themeFill="text2" w:themeFillTint="99"/>
                        <w:spacing w:line="360" w:lineRule="auto"/>
                        <w:jc w:val="right"/>
                        <w:rPr>
                          <w:rFonts w:ascii="Arial Black" w:eastAsia="Calibri" w:hAnsi="Arial Black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539AC">
                        <w:rPr>
                          <w:rFonts w:ascii="Arial Black" w:eastAsia="Calibri" w:hAnsi="Arial Black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Dalla valutazione dei rischi alla prevenzione degli infortuni e delle malattie professionali negli operatori sanitari</w:t>
                      </w:r>
                    </w:p>
                    <w:p w:rsidR="00A72649" w:rsidRPr="00CE3EE1" w:rsidRDefault="00A72649" w:rsidP="00CE3EE1">
                      <w:pPr>
                        <w:shd w:val="clear" w:color="auto" w:fill="548DD4" w:themeFill="text2" w:themeFillTint="99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649" w:rsidRDefault="00A72649" w:rsidP="00A72649"/>
    <w:p w:rsidR="00445F4E" w:rsidRPr="001539AC" w:rsidRDefault="00445F4E" w:rsidP="00445F4E">
      <w:pPr>
        <w:spacing w:line="360" w:lineRule="auto"/>
        <w:jc w:val="center"/>
        <w:rPr>
          <w:rFonts w:ascii="Arial Black" w:eastAsia="Calibri" w:hAnsi="Arial Black" w:cs="Arial"/>
          <w:b/>
          <w:color w:val="0000FF"/>
          <w:sz w:val="36"/>
          <w:szCs w:val="36"/>
        </w:rPr>
      </w:pPr>
    </w:p>
    <w:p w:rsidR="0067336D" w:rsidRDefault="0067336D" w:rsidP="001539AC">
      <w:pPr>
        <w:spacing w:line="360" w:lineRule="auto"/>
        <w:rPr>
          <w:rFonts w:ascii="Arial Black" w:eastAsia="Calibri" w:hAnsi="Arial Black" w:cs="Arial"/>
          <w:b/>
          <w:color w:val="0000FF"/>
          <w:sz w:val="36"/>
          <w:szCs w:val="36"/>
        </w:rPr>
      </w:pPr>
    </w:p>
    <w:p w:rsidR="00B00A21" w:rsidRDefault="00B00A21" w:rsidP="0096117F">
      <w:pPr>
        <w:spacing w:after="0" w:line="240" w:lineRule="auto"/>
        <w:jc w:val="right"/>
        <w:rPr>
          <w:rFonts w:ascii="Arial Black" w:eastAsia="Times New Roman" w:hAnsi="Arial Black" w:cs="Times New Roman"/>
          <w:b/>
          <w:color w:val="000080"/>
          <w:sz w:val="28"/>
          <w:szCs w:val="28"/>
          <w:lang w:eastAsia="it-IT"/>
        </w:rPr>
      </w:pPr>
    </w:p>
    <w:p w:rsidR="00B00A21" w:rsidRDefault="00B00A21" w:rsidP="0096117F">
      <w:pPr>
        <w:spacing w:after="0" w:line="240" w:lineRule="auto"/>
        <w:jc w:val="right"/>
        <w:rPr>
          <w:rFonts w:ascii="Arial Black" w:eastAsia="Times New Roman" w:hAnsi="Arial Black" w:cs="Times New Roman"/>
          <w:b/>
          <w:color w:val="000080"/>
          <w:sz w:val="28"/>
          <w:szCs w:val="28"/>
          <w:lang w:eastAsia="it-IT"/>
        </w:rPr>
      </w:pPr>
    </w:p>
    <w:p w:rsidR="00B00A21" w:rsidRDefault="00B00A21" w:rsidP="0096117F">
      <w:pPr>
        <w:spacing w:after="0" w:line="240" w:lineRule="auto"/>
        <w:jc w:val="right"/>
        <w:rPr>
          <w:rFonts w:ascii="Arial Black" w:eastAsia="Times New Roman" w:hAnsi="Arial Black" w:cs="Times New Roman"/>
          <w:b/>
          <w:color w:val="000080"/>
          <w:sz w:val="28"/>
          <w:szCs w:val="28"/>
          <w:lang w:eastAsia="it-IT"/>
        </w:rPr>
      </w:pPr>
    </w:p>
    <w:p w:rsidR="00B00A21" w:rsidRDefault="00B00A21" w:rsidP="0096117F">
      <w:pPr>
        <w:spacing w:after="0" w:line="240" w:lineRule="auto"/>
        <w:jc w:val="right"/>
        <w:rPr>
          <w:rFonts w:ascii="Arial Black" w:eastAsia="Times New Roman" w:hAnsi="Arial Black" w:cs="Times New Roman"/>
          <w:b/>
          <w:color w:val="000080"/>
          <w:sz w:val="28"/>
          <w:szCs w:val="28"/>
          <w:lang w:eastAsia="it-IT"/>
        </w:rPr>
      </w:pPr>
    </w:p>
    <w:p w:rsidR="00B00A21" w:rsidRPr="006756F6" w:rsidRDefault="006756F6" w:rsidP="006756F6">
      <w:pPr>
        <w:tabs>
          <w:tab w:val="left" w:pos="8370"/>
        </w:tabs>
        <w:spacing w:after="0" w:line="240" w:lineRule="auto"/>
        <w:rPr>
          <w:rFonts w:ascii="Arial Black" w:eastAsia="Times New Roman" w:hAnsi="Arial Black" w:cs="Times New Roman"/>
          <w:b/>
          <w:color w:val="000080"/>
          <w:sz w:val="16"/>
          <w:szCs w:val="16"/>
          <w:lang w:eastAsia="it-IT"/>
        </w:rPr>
      </w:pPr>
      <w:r>
        <w:rPr>
          <w:rFonts w:ascii="Arial Black" w:eastAsia="Times New Roman" w:hAnsi="Arial Black" w:cs="Times New Roman"/>
          <w:b/>
          <w:color w:val="000080"/>
          <w:sz w:val="28"/>
          <w:szCs w:val="28"/>
          <w:lang w:eastAsia="it-IT"/>
        </w:rPr>
        <w:tab/>
      </w:r>
    </w:p>
    <w:p w:rsidR="00CE3EE1" w:rsidRDefault="00CE3EE1" w:rsidP="0096117F">
      <w:pPr>
        <w:spacing w:after="0" w:line="240" w:lineRule="auto"/>
        <w:jc w:val="right"/>
        <w:rPr>
          <w:rFonts w:ascii="Arial Black" w:eastAsia="Times New Roman" w:hAnsi="Arial Black" w:cs="Times New Roman"/>
          <w:b/>
          <w:color w:val="000080"/>
          <w:sz w:val="28"/>
          <w:szCs w:val="28"/>
          <w:lang w:eastAsia="it-IT"/>
        </w:rPr>
      </w:pPr>
      <w:r>
        <w:rPr>
          <w:rFonts w:ascii="Arial Black" w:hAnsi="Arial Black"/>
          <w:b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D8A0F" wp14:editId="0396275D">
                <wp:simplePos x="0" y="0"/>
                <wp:positionH relativeFrom="column">
                  <wp:posOffset>6117590</wp:posOffset>
                </wp:positionH>
                <wp:positionV relativeFrom="paragraph">
                  <wp:posOffset>210820</wp:posOffset>
                </wp:positionV>
                <wp:extent cx="247650" cy="638175"/>
                <wp:effectExtent l="76200" t="38100" r="76200" b="8572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7pt,16.6pt" to="501.2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Black" w:hAnsi="Arial Black"/>
          <w:b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F1B7C" wp14:editId="7F3E4A18">
                <wp:simplePos x="0" y="0"/>
                <wp:positionH relativeFrom="column">
                  <wp:posOffset>6012815</wp:posOffset>
                </wp:positionH>
                <wp:positionV relativeFrom="paragraph">
                  <wp:posOffset>210820</wp:posOffset>
                </wp:positionV>
                <wp:extent cx="495300" cy="638175"/>
                <wp:effectExtent l="57150" t="38100" r="38100" b="85725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638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5pt,16.6pt" to="512.4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CE3EE1" w:rsidRPr="00CE3EE1" w:rsidRDefault="00CE3EE1" w:rsidP="0096117F">
      <w:pPr>
        <w:spacing w:after="0" w:line="240" w:lineRule="auto"/>
        <w:jc w:val="right"/>
        <w:rPr>
          <w:rFonts w:ascii="Arial Black" w:eastAsia="Times New Roman" w:hAnsi="Arial Black" w:cs="Times New Roman"/>
          <w:b/>
          <w:color w:val="FF0000"/>
          <w:sz w:val="28"/>
          <w:szCs w:val="28"/>
          <w:lang w:eastAsia="it-IT"/>
        </w:rPr>
      </w:pPr>
      <w:r w:rsidRPr="00CE3EE1">
        <w:rPr>
          <w:rFonts w:ascii="Arial Black" w:hAnsi="Arial Black"/>
          <w:b/>
          <w:color w:val="FF0000"/>
          <w:sz w:val="28"/>
          <w:szCs w:val="28"/>
        </w:rPr>
        <w:t>INDICARE I CORSI AI QUALI SI VUOLE ISCRIVERE</w:t>
      </w:r>
      <w:r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Pr="00CE3EE1">
        <w:rPr>
          <w:rFonts w:ascii="SimSun" w:eastAsia="SimSun" w:hAnsi="SimSun" w:cs="Times New Roman" w:hint="eastAsia"/>
          <w:b/>
          <w:color w:val="FF0000"/>
          <w:sz w:val="72"/>
          <w:szCs w:val="72"/>
          <w:lang w:eastAsia="it-IT"/>
        </w:rPr>
        <w:t>¤</w:t>
      </w:r>
      <w:r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 </w:t>
      </w:r>
    </w:p>
    <w:p w:rsidR="006756F6" w:rsidRPr="006756F6" w:rsidRDefault="006756F6" w:rsidP="00CE3EE1">
      <w:pPr>
        <w:spacing w:line="240" w:lineRule="auto"/>
        <w:rPr>
          <w:b/>
          <w:color w:val="002060"/>
          <w:sz w:val="16"/>
          <w:szCs w:val="16"/>
        </w:rPr>
      </w:pPr>
    </w:p>
    <w:p w:rsidR="00CE3EE1" w:rsidRPr="00CE3EE1" w:rsidRDefault="00CE3EE1" w:rsidP="00CE3EE1">
      <w:pPr>
        <w:spacing w:line="240" w:lineRule="auto"/>
        <w:rPr>
          <w:b/>
          <w:color w:val="002060"/>
          <w:sz w:val="28"/>
          <w:szCs w:val="28"/>
        </w:rPr>
      </w:pPr>
      <w:r w:rsidRPr="00CE3EE1">
        <w:rPr>
          <w:b/>
          <w:color w:val="002060"/>
          <w:sz w:val="28"/>
          <w:szCs w:val="28"/>
        </w:rPr>
        <w:t>INVIARE LA SCHEDA DI ISCRIZIONE</w:t>
      </w:r>
    </w:p>
    <w:p w:rsidR="006756F6" w:rsidRDefault="00CE3EE1" w:rsidP="00CE3EE1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756F6">
        <w:rPr>
          <w:rFonts w:ascii="Times New Roman" w:hAnsi="Times New Roman" w:cs="Times New Roman"/>
          <w:b/>
          <w:color w:val="FF0000"/>
          <w:sz w:val="28"/>
          <w:szCs w:val="28"/>
        </w:rPr>
        <w:t>via fax</w:t>
      </w:r>
      <w:r w:rsidRPr="006756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6F6">
        <w:rPr>
          <w:rFonts w:ascii="Times New Roman" w:hAnsi="Times New Roman" w:cs="Times New Roman"/>
          <w:b/>
          <w:color w:val="002060"/>
          <w:sz w:val="28"/>
          <w:szCs w:val="28"/>
        </w:rPr>
        <w:t>0733 2572</w:t>
      </w:r>
      <w:r w:rsidR="00C41EAD">
        <w:rPr>
          <w:rFonts w:ascii="Times New Roman" w:hAnsi="Times New Roman" w:cs="Times New Roman"/>
          <w:b/>
          <w:color w:val="002060"/>
          <w:sz w:val="28"/>
          <w:szCs w:val="28"/>
        </w:rPr>
        <w:t>613</w:t>
      </w:r>
      <w:r w:rsidRPr="006756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0733 2572710  </w:t>
      </w:r>
    </w:p>
    <w:p w:rsidR="00CE3EE1" w:rsidRPr="006756F6" w:rsidRDefault="00CE3EE1" w:rsidP="00CE3EE1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pt-BR"/>
        </w:rPr>
      </w:pPr>
      <w:r w:rsidRPr="006756F6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via email</w:t>
      </w:r>
      <w:r w:rsidRPr="006756F6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 </w:t>
      </w:r>
      <w:r w:rsidRPr="006756F6">
        <w:rPr>
          <w:rFonts w:ascii="Times New Roman" w:hAnsi="Times New Roman" w:cs="Times New Roman"/>
          <w:b/>
          <w:color w:val="002060"/>
          <w:sz w:val="28"/>
          <w:szCs w:val="28"/>
          <w:lang w:val="pt-BR"/>
        </w:rPr>
        <w:t xml:space="preserve"> </w:t>
      </w:r>
      <w:hyperlink r:id="rId8" w:history="1">
        <w:r w:rsidR="00C41EAD" w:rsidRPr="00C41EAD">
          <w:rPr>
            <w:rStyle w:val="Collegamentoipertestuale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  <w:lang w:val="pt-BR"/>
          </w:rPr>
          <w:t>silvia.cartechini@sanita.marche.it</w:t>
        </w:r>
      </w:hyperlink>
      <w:r w:rsidR="00C41EAD" w:rsidRPr="00C41EAD">
        <w:rPr>
          <w:rStyle w:val="Collegamentoipertestuale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  <w:lang w:val="pt-BR"/>
        </w:rPr>
        <w:t xml:space="preserve">; </w:t>
      </w:r>
      <w:hyperlink r:id="rId9" w:history="1">
        <w:r w:rsidR="00C41EAD" w:rsidRPr="00C41EAD">
          <w:rPr>
            <w:rStyle w:val="Collegamentoipertestuale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  <w:lang w:val="pt-BR"/>
          </w:rPr>
          <w:t>liliana.giovenali@sanita.marche.it</w:t>
        </w:r>
      </w:hyperlink>
    </w:p>
    <w:p w:rsidR="00C41EAD" w:rsidRDefault="00C41EAD" w:rsidP="00C41EAD">
      <w:pPr>
        <w:spacing w:line="240" w:lineRule="auto"/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</w:pPr>
      <w:r w:rsidRPr="00CE3EE1">
        <w:rPr>
          <w:rFonts w:ascii="SimSun" w:eastAsia="SimSun" w:hAnsi="SimSun" w:cs="Times New Roman" w:hint="eastAsia"/>
          <w:b/>
          <w:color w:val="FF0000"/>
          <w:sz w:val="72"/>
          <w:szCs w:val="72"/>
          <w:lang w:eastAsia="it-IT"/>
        </w:rPr>
        <w:t>¤</w:t>
      </w:r>
      <w:r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  </w:t>
      </w:r>
      <w:r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>Data:  2</w:t>
      </w:r>
      <w:r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>8</w:t>
      </w:r>
      <w:r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ottobre 2015 </w:t>
      </w:r>
    </w:p>
    <w:p w:rsidR="00C41EAD" w:rsidRPr="00C41EAD" w:rsidRDefault="00C41EAD" w:rsidP="00C41EAD">
      <w:pPr>
        <w:spacing w:line="240" w:lineRule="auto"/>
        <w:rPr>
          <w:rFonts w:ascii="Arial Black" w:eastAsia="Times New Roman" w:hAnsi="Arial Black" w:cs="Times New Roman"/>
          <w:b/>
          <w:color w:val="244061" w:themeColor="accent1" w:themeShade="80"/>
          <w:sz w:val="24"/>
          <w:szCs w:val="24"/>
          <w:lang w:eastAsia="it-IT"/>
        </w:rPr>
      </w:pPr>
      <w:r w:rsidRPr="00C41EAD">
        <w:rPr>
          <w:rFonts w:ascii="Arial Black" w:hAnsi="Arial Black" w:cs="Arial"/>
          <w:b/>
          <w:bCs/>
          <w:color w:val="244061" w:themeColor="accent1" w:themeShade="80"/>
          <w:sz w:val="24"/>
          <w:szCs w:val="24"/>
        </w:rPr>
        <w:t xml:space="preserve">Formazione Giuridico </w:t>
      </w:r>
      <w:r>
        <w:rPr>
          <w:rFonts w:ascii="Arial Black" w:hAnsi="Arial Black" w:cs="Arial"/>
          <w:b/>
          <w:bCs/>
          <w:color w:val="244061" w:themeColor="accent1" w:themeShade="80"/>
          <w:sz w:val="24"/>
          <w:szCs w:val="24"/>
        </w:rPr>
        <w:t>–</w:t>
      </w:r>
      <w:r w:rsidRPr="00C41EAD">
        <w:rPr>
          <w:rFonts w:ascii="Arial Black" w:hAnsi="Arial Black" w:cs="Arial"/>
          <w:b/>
          <w:bCs/>
          <w:color w:val="244061" w:themeColor="accent1" w:themeShade="80"/>
          <w:sz w:val="24"/>
          <w:szCs w:val="24"/>
        </w:rPr>
        <w:t xml:space="preserve"> </w:t>
      </w:r>
      <w:r w:rsidRPr="00C41EAD">
        <w:rPr>
          <w:rFonts w:ascii="Arial Black" w:hAnsi="Arial Black" w:cs="Arial"/>
          <w:b/>
          <w:bCs/>
          <w:color w:val="244061" w:themeColor="accent1" w:themeShade="80"/>
          <w:sz w:val="24"/>
          <w:szCs w:val="24"/>
        </w:rPr>
        <w:t>Normativa</w:t>
      </w:r>
      <w:r>
        <w:rPr>
          <w:rFonts w:ascii="Arial Black" w:hAnsi="Arial Black" w:cs="Arial"/>
          <w:b/>
          <w:bCs/>
          <w:color w:val="244061" w:themeColor="accent1" w:themeShade="80"/>
          <w:sz w:val="24"/>
          <w:szCs w:val="24"/>
        </w:rPr>
        <w:t>.</w:t>
      </w:r>
      <w:r w:rsidRPr="00C41EA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</w:t>
      </w:r>
      <w:r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>Edizione 1</w:t>
      </w:r>
    </w:p>
    <w:p w:rsidR="00C41EAD" w:rsidRPr="0067336D" w:rsidRDefault="00C41EAD" w:rsidP="00C41EAD">
      <w:pPr>
        <w:spacing w:after="120" w:line="240" w:lineRule="auto"/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</w:pP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5</w:t>
      </w: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 xml:space="preserve"> </w:t>
      </w:r>
      <w:r w:rsidRPr="0067336D"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Crediti ECM per tutte le figure sanitari</w:t>
      </w: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e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2835"/>
      </w:tblGrid>
      <w:tr w:rsidR="00C41EAD" w:rsidRPr="001539AC" w:rsidTr="00B06047">
        <w:trPr>
          <w:trHeight w:val="6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DOCENTE</w:t>
            </w:r>
          </w:p>
        </w:tc>
      </w:tr>
      <w:tr w:rsidR="00C41EAD" w:rsidRPr="001539AC" w:rsidTr="00B87007">
        <w:trPr>
          <w:trHeight w:val="23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AD" w:rsidRPr="0067336D" w:rsidRDefault="00C41EAD" w:rsidP="00C41EAD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8,30-1</w:t>
            </w:r>
            <w:r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3,0</w:t>
            </w: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EAD" w:rsidRPr="00C41EAD" w:rsidRDefault="00C41EAD" w:rsidP="000037A1">
            <w:pPr>
              <w:pStyle w:val="Intestazione"/>
              <w:tabs>
                <w:tab w:val="center" w:pos="169"/>
                <w:tab w:val="left" w:pos="708"/>
              </w:tabs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Sistema legislativo in materia di sicurezza dei lavoratori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  <w:t>Prof Alberto Andreani</w:t>
            </w:r>
          </w:p>
        </w:tc>
      </w:tr>
      <w:tr w:rsidR="00C41EAD" w:rsidRPr="001539AC" w:rsidTr="00B8700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EAD" w:rsidRPr="00C41EAD" w:rsidRDefault="00C41EAD" w:rsidP="000037A1">
            <w:pPr>
              <w:pStyle w:val="Intestazione"/>
              <w:tabs>
                <w:tab w:val="center" w:pos="169"/>
                <w:tab w:val="left" w:pos="708"/>
              </w:tabs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Organi dl vigilanza e procedure ispettive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41EAD" w:rsidRPr="001539AC" w:rsidTr="00B8700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EAD" w:rsidRPr="00C41EAD" w:rsidRDefault="00C41EAD" w:rsidP="000037A1">
            <w:pPr>
              <w:pStyle w:val="Intestazione"/>
              <w:tabs>
                <w:tab w:val="center" w:pos="169"/>
                <w:tab w:val="left" w:pos="708"/>
              </w:tabs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Soggetti del sistema dl pre</w:t>
            </w:r>
            <w:r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venzione aziendale secondo il D</w:t>
            </w: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 xml:space="preserve">Lgs 81/08 compiti, obblighi, responsabilità e tutela assicurativa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41EAD" w:rsidRPr="001539AC" w:rsidTr="00B8700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EAD" w:rsidRPr="00C41EAD" w:rsidRDefault="00C41EAD" w:rsidP="000037A1">
            <w:pPr>
              <w:pStyle w:val="Intestazione"/>
              <w:tabs>
                <w:tab w:val="center" w:pos="169"/>
                <w:tab w:val="left" w:pos="708"/>
              </w:tabs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 xml:space="preserve">Delega di funzioni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</w:p>
        </w:tc>
      </w:tr>
      <w:tr w:rsidR="00C41EAD" w:rsidRPr="001539AC" w:rsidTr="00B0604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EAD" w:rsidRPr="00C41EAD" w:rsidRDefault="00C41EAD" w:rsidP="000037A1">
            <w:pPr>
              <w:pStyle w:val="Intestazione"/>
              <w:tabs>
                <w:tab w:val="center" w:pos="169"/>
                <w:tab w:val="left" w:pos="708"/>
              </w:tabs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La responsabilità civile e penale e la tutela assicurativa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</w:p>
        </w:tc>
      </w:tr>
      <w:tr w:rsidR="00C41EAD" w:rsidRPr="001539AC" w:rsidTr="00C41EAD">
        <w:trPr>
          <w:trHeight w:val="12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EAD" w:rsidRPr="00C41EAD" w:rsidRDefault="00C41EAD" w:rsidP="00C41EAD">
            <w:pPr>
              <w:rPr>
                <w:rFonts w:ascii="Arial Black" w:hAnsi="Arial Black"/>
                <w:color w:val="365F91" w:themeColor="accent1" w:themeShade="BF"/>
                <w:sz w:val="20"/>
                <w:szCs w:val="20"/>
              </w:rPr>
            </w:pP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</w:rPr>
              <w:t>La responsabilità amministrativa delle persone giuridiche, delle società e delle associazioni anche prive di responsabilità giuridica ex D</w:t>
            </w:r>
            <w:r>
              <w:rPr>
                <w:rFonts w:ascii="Arial Black" w:hAnsi="Arial Black" w:cs="Arial"/>
                <w:color w:val="365F91" w:themeColor="accent1" w:themeShade="BF"/>
                <w:sz w:val="20"/>
                <w:szCs w:val="20"/>
              </w:rPr>
              <w:t>Lgs 231/01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AD" w:rsidRPr="001539AC" w:rsidRDefault="00C41EAD" w:rsidP="00B06047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lang w:eastAsia="it-IT"/>
              </w:rPr>
            </w:pPr>
          </w:p>
        </w:tc>
      </w:tr>
    </w:tbl>
    <w:p w:rsidR="00C41EAD" w:rsidRDefault="00C41EAD" w:rsidP="0096117F">
      <w:pPr>
        <w:spacing w:after="0" w:line="240" w:lineRule="auto"/>
        <w:jc w:val="right"/>
        <w:rPr>
          <w:rFonts w:ascii="Arial Black" w:eastAsia="Times New Roman" w:hAnsi="Arial Black" w:cs="Times New Roman"/>
          <w:b/>
          <w:color w:val="000080"/>
          <w:sz w:val="28"/>
          <w:szCs w:val="28"/>
          <w:lang w:eastAsia="it-IT"/>
        </w:rPr>
      </w:pPr>
    </w:p>
    <w:p w:rsidR="00C41EAD" w:rsidRDefault="00C41EAD" w:rsidP="00C41EAD">
      <w:pPr>
        <w:spacing w:after="0" w:line="240" w:lineRule="auto"/>
        <w:jc w:val="right"/>
        <w:rPr>
          <w:rFonts w:ascii="Arial Black" w:eastAsia="Times New Roman" w:hAnsi="Arial Black" w:cs="Times New Roman"/>
          <w:b/>
          <w:color w:val="000080"/>
          <w:sz w:val="28"/>
          <w:szCs w:val="28"/>
          <w:lang w:eastAsia="it-IT"/>
        </w:rPr>
      </w:pPr>
    </w:p>
    <w:p w:rsidR="00C41EAD" w:rsidRDefault="00C41EAD" w:rsidP="00C41EAD">
      <w:pPr>
        <w:spacing w:line="240" w:lineRule="auto"/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</w:pPr>
      <w:r w:rsidRPr="00CE3EE1">
        <w:rPr>
          <w:rFonts w:ascii="SimSun" w:eastAsia="SimSun" w:hAnsi="SimSun" w:cs="Times New Roman" w:hint="eastAsia"/>
          <w:b/>
          <w:color w:val="FF0000"/>
          <w:sz w:val="72"/>
          <w:szCs w:val="72"/>
          <w:lang w:eastAsia="it-IT"/>
        </w:rPr>
        <w:t>¤</w:t>
      </w:r>
      <w:r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  </w:t>
      </w:r>
      <w:r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>Data:  2</w:t>
      </w:r>
      <w:r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>8</w:t>
      </w:r>
      <w:r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ottobre 2015 </w:t>
      </w:r>
    </w:p>
    <w:p w:rsidR="00C41EAD" w:rsidRPr="00C41EAD" w:rsidRDefault="00C41EAD" w:rsidP="00C41EAD">
      <w:pPr>
        <w:spacing w:line="240" w:lineRule="auto"/>
        <w:rPr>
          <w:rFonts w:ascii="Arial Black" w:eastAsia="Times New Roman" w:hAnsi="Arial Black" w:cs="Times New Roman"/>
          <w:b/>
          <w:color w:val="244061" w:themeColor="accent1" w:themeShade="80"/>
          <w:sz w:val="24"/>
          <w:szCs w:val="24"/>
          <w:lang w:eastAsia="it-IT"/>
        </w:rPr>
      </w:pPr>
      <w:r w:rsidRPr="00C41EAD">
        <w:rPr>
          <w:rFonts w:ascii="Arial Black" w:hAnsi="Arial Black" w:cs="Arial"/>
          <w:b/>
          <w:bCs/>
          <w:color w:val="244061" w:themeColor="accent1" w:themeShade="80"/>
          <w:sz w:val="24"/>
          <w:szCs w:val="24"/>
        </w:rPr>
        <w:t xml:space="preserve">Formazione Giuridico </w:t>
      </w:r>
      <w:r>
        <w:rPr>
          <w:rFonts w:ascii="Arial Black" w:hAnsi="Arial Black" w:cs="Arial"/>
          <w:b/>
          <w:bCs/>
          <w:color w:val="244061" w:themeColor="accent1" w:themeShade="80"/>
          <w:sz w:val="24"/>
          <w:szCs w:val="24"/>
        </w:rPr>
        <w:t>–</w:t>
      </w:r>
      <w:r w:rsidRPr="00C41EAD">
        <w:rPr>
          <w:rFonts w:ascii="Arial Black" w:hAnsi="Arial Black" w:cs="Arial"/>
          <w:b/>
          <w:bCs/>
          <w:color w:val="244061" w:themeColor="accent1" w:themeShade="80"/>
          <w:sz w:val="24"/>
          <w:szCs w:val="24"/>
        </w:rPr>
        <w:t xml:space="preserve"> Normativa</w:t>
      </w:r>
      <w:r>
        <w:rPr>
          <w:rFonts w:ascii="Arial Black" w:hAnsi="Arial Black" w:cs="Arial"/>
          <w:b/>
          <w:bCs/>
          <w:color w:val="244061" w:themeColor="accent1" w:themeShade="80"/>
          <w:sz w:val="24"/>
          <w:szCs w:val="24"/>
        </w:rPr>
        <w:t>.</w:t>
      </w:r>
      <w:r w:rsidRPr="00C41EA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</w:t>
      </w:r>
      <w:r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Edizione </w:t>
      </w:r>
      <w:r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>2</w:t>
      </w:r>
    </w:p>
    <w:p w:rsidR="00C41EAD" w:rsidRPr="0067336D" w:rsidRDefault="00C41EAD" w:rsidP="00C41EAD">
      <w:pPr>
        <w:spacing w:after="120" w:line="240" w:lineRule="auto"/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</w:pP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 xml:space="preserve">5 </w:t>
      </w:r>
      <w:r w:rsidRPr="0067336D"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Crediti ECM per tutte le figure sanitari</w:t>
      </w: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e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2835"/>
      </w:tblGrid>
      <w:tr w:rsidR="00C41EAD" w:rsidRPr="001539AC" w:rsidTr="00B06047">
        <w:trPr>
          <w:trHeight w:val="6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DOCENTE</w:t>
            </w:r>
          </w:p>
        </w:tc>
      </w:tr>
      <w:tr w:rsidR="00C41EAD" w:rsidRPr="001539AC" w:rsidTr="00B06047">
        <w:trPr>
          <w:trHeight w:val="23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AD" w:rsidRPr="0067336D" w:rsidRDefault="00C41EAD" w:rsidP="00C41EAD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  <w:r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14</w:t>
            </w: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,</w:t>
            </w:r>
            <w:r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0</w:t>
            </w: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0-1</w:t>
            </w:r>
            <w:r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8</w:t>
            </w: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,30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EAD" w:rsidRPr="00C41EAD" w:rsidRDefault="00C41EAD" w:rsidP="00B06047">
            <w:pPr>
              <w:pStyle w:val="Intestazione"/>
              <w:tabs>
                <w:tab w:val="center" w:pos="169"/>
                <w:tab w:val="left" w:pos="708"/>
              </w:tabs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Sistema legislativo in materia di sicurezza dei lavoratori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  <w:t>Prof Alberto Andreani</w:t>
            </w:r>
          </w:p>
        </w:tc>
      </w:tr>
      <w:tr w:rsidR="00C41EAD" w:rsidRPr="001539AC" w:rsidTr="00B0604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EAD" w:rsidRPr="00C41EAD" w:rsidRDefault="00C41EAD" w:rsidP="00B06047">
            <w:pPr>
              <w:pStyle w:val="Intestazione"/>
              <w:tabs>
                <w:tab w:val="center" w:pos="169"/>
                <w:tab w:val="left" w:pos="708"/>
              </w:tabs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Organi dl vigilanza e procedure ispettive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41EAD" w:rsidRPr="001539AC" w:rsidTr="00B0604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EAD" w:rsidRPr="00C41EAD" w:rsidRDefault="00C41EAD" w:rsidP="00B06047">
            <w:pPr>
              <w:pStyle w:val="Intestazione"/>
              <w:tabs>
                <w:tab w:val="center" w:pos="169"/>
                <w:tab w:val="left" w:pos="708"/>
              </w:tabs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Soggetti del sistema dl pre</w:t>
            </w:r>
            <w:r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venzione aziendale secondo il D</w:t>
            </w: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 xml:space="preserve">Lgs 81/08 compiti, obblighi, responsabilità e tutela assicurativa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41EAD" w:rsidRPr="001539AC" w:rsidTr="00B0604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EAD" w:rsidRPr="00C41EAD" w:rsidRDefault="00C41EAD" w:rsidP="00B06047">
            <w:pPr>
              <w:pStyle w:val="Intestazione"/>
              <w:tabs>
                <w:tab w:val="center" w:pos="169"/>
                <w:tab w:val="left" w:pos="708"/>
              </w:tabs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 xml:space="preserve">Delega di funzioni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</w:p>
        </w:tc>
      </w:tr>
      <w:tr w:rsidR="00C41EAD" w:rsidRPr="001539AC" w:rsidTr="00B0604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EAD" w:rsidRPr="00C41EAD" w:rsidRDefault="00C41EAD" w:rsidP="00B06047">
            <w:pPr>
              <w:pStyle w:val="Intestazione"/>
              <w:tabs>
                <w:tab w:val="center" w:pos="169"/>
                <w:tab w:val="left" w:pos="708"/>
              </w:tabs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La responsabilità civile e penale e la tutela assicurativa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</w:p>
        </w:tc>
      </w:tr>
      <w:tr w:rsidR="00C41EAD" w:rsidRPr="001539AC" w:rsidTr="00B06047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AD" w:rsidRPr="0067336D" w:rsidRDefault="00C41EAD" w:rsidP="00B06047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EAD" w:rsidRPr="00C41EAD" w:rsidRDefault="00C41EAD" w:rsidP="00C41EAD">
            <w:pPr>
              <w:rPr>
                <w:rFonts w:ascii="Arial Black" w:hAnsi="Arial Black"/>
                <w:color w:val="365F91" w:themeColor="accent1" w:themeShade="BF"/>
                <w:sz w:val="20"/>
                <w:szCs w:val="20"/>
              </w:rPr>
            </w:pPr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</w:rPr>
              <w:t xml:space="preserve">La responsabilità amministrativa delle persone giuridiche, delle società e delle associazioni anche prive di responsabilità giuridica ex </w:t>
            </w:r>
            <w:proofErr w:type="spellStart"/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</w:rPr>
              <w:t>D.Lgs</w:t>
            </w:r>
            <w:proofErr w:type="spellEnd"/>
            <w:r w:rsidRPr="00C41EA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</w:rPr>
              <w:t xml:space="preserve"> 231/01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AD" w:rsidRPr="001539AC" w:rsidRDefault="00C41EAD" w:rsidP="00B06047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lang w:eastAsia="it-IT"/>
              </w:rPr>
            </w:pPr>
          </w:p>
        </w:tc>
      </w:tr>
    </w:tbl>
    <w:p w:rsidR="00C41EAD" w:rsidRDefault="00C41EAD" w:rsidP="0096117F">
      <w:pPr>
        <w:spacing w:after="0" w:line="240" w:lineRule="auto"/>
        <w:jc w:val="right"/>
        <w:rPr>
          <w:rFonts w:ascii="Arial Black" w:eastAsia="Times New Roman" w:hAnsi="Arial Black" w:cs="Times New Roman"/>
          <w:b/>
          <w:color w:val="000080"/>
          <w:sz w:val="28"/>
          <w:szCs w:val="28"/>
          <w:lang w:eastAsia="it-IT"/>
        </w:rPr>
      </w:pPr>
    </w:p>
    <w:p w:rsidR="0032468C" w:rsidRPr="0067336D" w:rsidRDefault="00CE3EE1" w:rsidP="0067336D">
      <w:pPr>
        <w:spacing w:line="240" w:lineRule="auto"/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</w:pPr>
      <w:r w:rsidRPr="00CE3EE1">
        <w:rPr>
          <w:rFonts w:ascii="SimSun" w:eastAsia="SimSun" w:hAnsi="SimSun" w:cs="Times New Roman" w:hint="eastAsia"/>
          <w:b/>
          <w:color w:val="FF0000"/>
          <w:sz w:val="72"/>
          <w:szCs w:val="72"/>
          <w:lang w:eastAsia="it-IT"/>
        </w:rPr>
        <w:t>¤</w:t>
      </w:r>
      <w:r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  </w:t>
      </w:r>
      <w:r w:rsidR="0096117F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Data:  </w:t>
      </w:r>
      <w:r w:rsidR="0032468C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>29</w:t>
      </w:r>
      <w:r w:rsidR="0096117F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</w:t>
      </w:r>
      <w:r w:rsidR="0032468C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ottobre 2015 </w:t>
      </w:r>
    </w:p>
    <w:p w:rsidR="0032468C" w:rsidRDefault="0032468C" w:rsidP="0067336D">
      <w:pPr>
        <w:spacing w:line="240" w:lineRule="auto"/>
        <w:rPr>
          <w:rFonts w:ascii="Arial Black" w:eastAsia="Calibri" w:hAnsi="Arial Black" w:cs="Arial"/>
          <w:b/>
          <w:color w:val="17365D" w:themeColor="text2" w:themeShade="BF"/>
          <w:sz w:val="24"/>
          <w:szCs w:val="24"/>
        </w:rPr>
      </w:pPr>
      <w:r w:rsidRPr="0067336D">
        <w:rPr>
          <w:rFonts w:ascii="Arial Black" w:eastAsia="Calibri" w:hAnsi="Arial Black" w:cs="Arial"/>
          <w:b/>
          <w:color w:val="17365D" w:themeColor="text2" w:themeShade="BF"/>
          <w:sz w:val="24"/>
          <w:szCs w:val="24"/>
        </w:rPr>
        <w:t>Fattori psicosociali (stress lavoro</w:t>
      </w:r>
      <w:r w:rsidR="00445F4E">
        <w:rPr>
          <w:rFonts w:ascii="Arial Black" w:eastAsia="Calibri" w:hAnsi="Arial Black" w:cs="Arial"/>
          <w:b/>
          <w:color w:val="17365D" w:themeColor="text2" w:themeShade="BF"/>
          <w:sz w:val="24"/>
          <w:szCs w:val="24"/>
        </w:rPr>
        <w:t xml:space="preserve"> correlato, </w:t>
      </w:r>
      <w:proofErr w:type="spellStart"/>
      <w:r w:rsidR="00445F4E">
        <w:rPr>
          <w:rFonts w:ascii="Arial Black" w:eastAsia="Calibri" w:hAnsi="Arial Black" w:cs="Arial"/>
          <w:b/>
          <w:color w:val="17365D" w:themeColor="text2" w:themeShade="BF"/>
          <w:sz w:val="24"/>
          <w:szCs w:val="24"/>
        </w:rPr>
        <w:t>burn</w:t>
      </w:r>
      <w:proofErr w:type="spellEnd"/>
      <w:r w:rsidR="00445F4E">
        <w:rPr>
          <w:rFonts w:ascii="Arial Black" w:eastAsia="Calibri" w:hAnsi="Arial Black" w:cs="Arial"/>
          <w:b/>
          <w:color w:val="17365D" w:themeColor="text2" w:themeShade="BF"/>
          <w:sz w:val="24"/>
          <w:szCs w:val="24"/>
        </w:rPr>
        <w:t xml:space="preserve"> out, mobbing). </w:t>
      </w:r>
      <w:r w:rsidRPr="0067336D">
        <w:rPr>
          <w:rFonts w:ascii="Arial Black" w:eastAsia="Calibri" w:hAnsi="Arial Black" w:cs="Arial"/>
          <w:b/>
          <w:color w:val="17365D" w:themeColor="text2" w:themeShade="BF"/>
          <w:sz w:val="24"/>
          <w:szCs w:val="24"/>
        </w:rPr>
        <w:t>Agenti biologici</w:t>
      </w:r>
    </w:p>
    <w:p w:rsidR="00445F4E" w:rsidRPr="0067336D" w:rsidRDefault="00611A5A" w:rsidP="00445F4E">
      <w:pPr>
        <w:spacing w:after="120" w:line="240" w:lineRule="auto"/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</w:pP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10</w:t>
      </w:r>
      <w:r w:rsidR="00445F4E"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445F4E" w:rsidRPr="0067336D"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Crediti ECM per tutte le figure sanitari</w:t>
      </w:r>
      <w:r w:rsidR="00445F4E"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e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2835"/>
      </w:tblGrid>
      <w:tr w:rsidR="0096117F" w:rsidRPr="001539AC" w:rsidTr="00611A5A">
        <w:trPr>
          <w:trHeight w:val="6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17F" w:rsidRPr="0067336D" w:rsidRDefault="0096117F" w:rsidP="0032468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7F" w:rsidRPr="0067336D" w:rsidRDefault="0096117F" w:rsidP="0032468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17F" w:rsidRPr="0067336D" w:rsidRDefault="0096117F" w:rsidP="0032468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DOCENTE</w:t>
            </w:r>
          </w:p>
        </w:tc>
      </w:tr>
      <w:tr w:rsidR="0032468C" w:rsidRPr="001539AC" w:rsidTr="00AA3440">
        <w:trPr>
          <w:trHeight w:val="232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68C" w:rsidRPr="0067336D" w:rsidRDefault="0032468C" w:rsidP="0096117F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8,30-18,30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68C" w:rsidRPr="0067336D" w:rsidRDefault="0032468C" w:rsidP="0096117F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  <w:t>Stress lavoro correlato in ambito sanitario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8C" w:rsidRPr="0067336D" w:rsidRDefault="00611A5A" w:rsidP="0067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Dr</w:t>
            </w: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32468C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Fulvio D’Orsi</w:t>
            </w:r>
          </w:p>
        </w:tc>
      </w:tr>
      <w:tr w:rsidR="0032468C" w:rsidRPr="001539AC" w:rsidTr="000F35F5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68C" w:rsidRPr="0067336D" w:rsidRDefault="0032468C" w:rsidP="0096117F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68C" w:rsidRPr="0067336D" w:rsidRDefault="0032468C" w:rsidP="0096117F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365F91" w:themeColor="accent1" w:themeShade="BF"/>
                <w:sz w:val="20"/>
                <w:szCs w:val="20"/>
                <w:lang w:eastAsia="it-IT"/>
              </w:rPr>
            </w:pPr>
            <w:proofErr w:type="spellStart"/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  <w:t>Burn</w:t>
            </w:r>
            <w:proofErr w:type="spellEnd"/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  <w:t xml:space="preserve"> out. Mobbing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8C" w:rsidRPr="0067336D" w:rsidRDefault="00611A5A" w:rsidP="006733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Dr</w:t>
            </w: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32468C" w:rsidRPr="0067336D">
              <w:rPr>
                <w:rFonts w:ascii="Times New Roman" w:eastAsia="Lucida Sans Unicode" w:hAnsi="Times New Roman" w:cs="Times New Roman"/>
                <w:color w:val="365F91" w:themeColor="accent1" w:themeShade="BF"/>
                <w:kern w:val="1"/>
                <w:sz w:val="24"/>
                <w:szCs w:val="24"/>
                <w:lang w:eastAsia="hi-IN" w:bidi="hi-IN"/>
              </w:rPr>
              <w:t xml:space="preserve">Graziano </w:t>
            </w:r>
            <w:proofErr w:type="spellStart"/>
            <w:r w:rsidR="0032468C" w:rsidRPr="0067336D">
              <w:rPr>
                <w:rFonts w:ascii="Times New Roman" w:eastAsia="Lucida Sans Unicode" w:hAnsi="Times New Roman" w:cs="Times New Roman"/>
                <w:color w:val="365F91" w:themeColor="accent1" w:themeShade="BF"/>
                <w:kern w:val="1"/>
                <w:sz w:val="24"/>
                <w:szCs w:val="24"/>
                <w:lang w:eastAsia="hi-IN" w:bidi="hi-IN"/>
              </w:rPr>
              <w:t>Frigeri</w:t>
            </w:r>
            <w:proofErr w:type="spellEnd"/>
          </w:p>
        </w:tc>
      </w:tr>
      <w:tr w:rsidR="0032468C" w:rsidRPr="001539AC" w:rsidTr="00AA344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68C" w:rsidRPr="0067336D" w:rsidRDefault="0032468C" w:rsidP="0096117F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68C" w:rsidRPr="0067336D" w:rsidRDefault="0032468C" w:rsidP="0096117F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  <w:t>Turni lavorativi e lavoro notturno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8C" w:rsidRPr="0067336D" w:rsidRDefault="0032468C" w:rsidP="00611A5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Prof Massimo Bracci</w:t>
            </w:r>
          </w:p>
        </w:tc>
      </w:tr>
      <w:tr w:rsidR="0032468C" w:rsidRPr="001539AC" w:rsidTr="00AA344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68C" w:rsidRPr="0067336D" w:rsidRDefault="0032468C" w:rsidP="0096117F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68C" w:rsidRPr="0067336D" w:rsidRDefault="00C41EAD" w:rsidP="0096117F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shd w:val="clear" w:color="auto" w:fill="FFFFFF"/>
              </w:rPr>
              <w:t>T</w:t>
            </w:r>
            <w:r w:rsidR="0032468C" w:rsidRPr="0067336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shd w:val="clear" w:color="auto" w:fill="FFFFFF"/>
              </w:rPr>
              <w:t>bc, infezioni emergenti e riemergenti, vaccinazioni obbligatorie e facoltative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68C" w:rsidRPr="0067336D" w:rsidRDefault="00611A5A" w:rsidP="0067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Dr</w:t>
            </w: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32468C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Vincenzo Puro</w:t>
            </w:r>
          </w:p>
        </w:tc>
      </w:tr>
      <w:tr w:rsidR="0032468C" w:rsidRPr="001539AC" w:rsidTr="00AA344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68C" w:rsidRPr="0067336D" w:rsidRDefault="0032468C" w:rsidP="0096117F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68C" w:rsidRPr="0067336D" w:rsidRDefault="00C41EAD" w:rsidP="0096117F">
            <w:pPr>
              <w:spacing w:after="0" w:line="240" w:lineRule="auto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  <w:r w:rsidRPr="0067336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shd w:val="clear" w:color="auto" w:fill="FFFFFF"/>
              </w:rPr>
              <w:t>I</w:t>
            </w:r>
            <w:r w:rsidR="0032468C" w:rsidRPr="0067336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shd w:val="clear" w:color="auto" w:fill="FFFFFF"/>
              </w:rPr>
              <w:t>nfezioni ospedaliere da taglienti e da aghi, infezioni meningitiche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68C" w:rsidRPr="0067336D" w:rsidRDefault="0032468C" w:rsidP="0067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</w:p>
        </w:tc>
      </w:tr>
      <w:tr w:rsidR="0032468C" w:rsidRPr="001539AC" w:rsidTr="00AA3440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8C" w:rsidRPr="0067336D" w:rsidRDefault="0032468C" w:rsidP="0096117F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468C" w:rsidRPr="0067336D" w:rsidRDefault="00C41EAD" w:rsidP="0096117F">
            <w:pPr>
              <w:spacing w:after="0" w:line="240" w:lineRule="auto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  <w:r w:rsidRPr="0067336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shd w:val="clear" w:color="auto" w:fill="FFFFFF"/>
              </w:rPr>
              <w:t>I</w:t>
            </w:r>
            <w:r w:rsidR="0032468C" w:rsidRPr="0067336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shd w:val="clear" w:color="auto" w:fill="FFFFFF"/>
              </w:rPr>
              <w:t xml:space="preserve">nfezioni delle vie aeree da </w:t>
            </w:r>
            <w:proofErr w:type="spellStart"/>
            <w:r w:rsidR="0032468C" w:rsidRPr="0067336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shd w:val="clear" w:color="auto" w:fill="FFFFFF"/>
              </w:rPr>
              <w:t>rotavirus</w:t>
            </w:r>
            <w:proofErr w:type="spellEnd"/>
            <w:r w:rsidR="0032468C" w:rsidRPr="0067336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shd w:val="clear" w:color="auto" w:fill="FFFFFF"/>
              </w:rPr>
              <w:t xml:space="preserve"> e adenovirus, in</w:t>
            </w:r>
            <w:bookmarkStart w:id="0" w:name="_GoBack"/>
            <w:bookmarkEnd w:id="0"/>
            <w:r w:rsidR="0032468C" w:rsidRPr="0067336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shd w:val="clear" w:color="auto" w:fill="FFFFFF"/>
              </w:rPr>
              <w:t>fezione da virus ebola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68C" w:rsidRPr="001539AC" w:rsidRDefault="0032468C" w:rsidP="0096117F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lang w:eastAsia="it-IT"/>
              </w:rPr>
            </w:pPr>
          </w:p>
        </w:tc>
      </w:tr>
    </w:tbl>
    <w:p w:rsidR="0096117F" w:rsidRPr="0067336D" w:rsidRDefault="00CE3EE1" w:rsidP="0067336D">
      <w:pPr>
        <w:spacing w:after="120" w:line="240" w:lineRule="auto"/>
        <w:rPr>
          <w:rFonts w:ascii="Arial Black" w:eastAsia="Times New Roman" w:hAnsi="Arial Black" w:cs="Times New Roman"/>
          <w:b/>
          <w:vanish/>
          <w:color w:val="17365D" w:themeColor="text2" w:themeShade="BF"/>
          <w:sz w:val="24"/>
          <w:szCs w:val="24"/>
          <w:lang w:eastAsia="it-IT"/>
          <w:specVanish/>
        </w:rPr>
      </w:pPr>
      <w:r w:rsidRPr="00CE3EE1">
        <w:rPr>
          <w:rFonts w:ascii="SimSun" w:eastAsia="SimSun" w:hAnsi="SimSun" w:cs="Times New Roman" w:hint="eastAsia"/>
          <w:b/>
          <w:color w:val="FF0000"/>
          <w:sz w:val="72"/>
          <w:szCs w:val="72"/>
          <w:lang w:eastAsia="it-IT"/>
        </w:rPr>
        <w:lastRenderedPageBreak/>
        <w:t>¤</w:t>
      </w:r>
      <w:r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 </w:t>
      </w:r>
      <w:r w:rsidR="0096117F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Data:  </w:t>
      </w:r>
      <w:r w:rsidR="00CC69B5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>3 novembre</w:t>
      </w:r>
      <w:r w:rsidR="0096117F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201</w:t>
      </w:r>
      <w:r w:rsidR="00CC69B5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>5</w:t>
      </w:r>
    </w:p>
    <w:p w:rsidR="00611A5A" w:rsidRDefault="0067336D" w:rsidP="0067336D">
      <w:pPr>
        <w:spacing w:line="240" w:lineRule="auto"/>
        <w:rPr>
          <w:rFonts w:ascii="Arial Black" w:eastAsia="Calibri" w:hAnsi="Arial Black" w:cs="Arial"/>
          <w:b/>
          <w:color w:val="17365D" w:themeColor="text2" w:themeShade="BF"/>
          <w:sz w:val="24"/>
          <w:szCs w:val="24"/>
        </w:rPr>
      </w:pPr>
      <w:r>
        <w:rPr>
          <w:rFonts w:ascii="Arial Black" w:eastAsia="Calibri" w:hAnsi="Arial Black" w:cs="Arial"/>
          <w:b/>
          <w:color w:val="17365D" w:themeColor="text2" w:themeShade="BF"/>
          <w:sz w:val="24"/>
          <w:szCs w:val="24"/>
        </w:rPr>
        <w:t xml:space="preserve"> </w:t>
      </w:r>
    </w:p>
    <w:p w:rsidR="00CC69B5" w:rsidRDefault="00CC69B5" w:rsidP="0067336D">
      <w:pPr>
        <w:spacing w:line="240" w:lineRule="auto"/>
        <w:rPr>
          <w:rFonts w:ascii="Arial Black" w:eastAsia="Calibri" w:hAnsi="Arial Black" w:cs="Arial"/>
          <w:b/>
          <w:color w:val="17365D" w:themeColor="text2" w:themeShade="BF"/>
          <w:sz w:val="24"/>
          <w:szCs w:val="24"/>
        </w:rPr>
      </w:pPr>
      <w:r w:rsidRPr="0067336D">
        <w:rPr>
          <w:rFonts w:ascii="Arial Black" w:eastAsia="Calibri" w:hAnsi="Arial Black" w:cs="Arial"/>
          <w:b/>
          <w:color w:val="17365D" w:themeColor="text2" w:themeShade="BF"/>
          <w:sz w:val="24"/>
          <w:szCs w:val="24"/>
        </w:rPr>
        <w:t xml:space="preserve">Ruoli, compiti e responsabilità penali </w:t>
      </w:r>
    </w:p>
    <w:p w:rsidR="00445F4E" w:rsidRPr="0067336D" w:rsidRDefault="00445F4E" w:rsidP="00445F4E">
      <w:pPr>
        <w:spacing w:after="120" w:line="240" w:lineRule="auto"/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</w:pP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 xml:space="preserve">5 </w:t>
      </w:r>
      <w:r w:rsidRPr="0067336D"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Crediti ECM per tutte le figure sanitari</w:t>
      </w: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e</w:t>
      </w:r>
    </w:p>
    <w:p w:rsidR="00445F4E" w:rsidRPr="0067336D" w:rsidRDefault="00445F4E" w:rsidP="0067336D">
      <w:pPr>
        <w:spacing w:line="240" w:lineRule="auto"/>
        <w:rPr>
          <w:rFonts w:ascii="Arial Black" w:eastAsia="Calibri" w:hAnsi="Arial Black" w:cs="Arial"/>
          <w:b/>
          <w:color w:val="17365D" w:themeColor="text2" w:themeShade="BF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2835"/>
      </w:tblGrid>
      <w:tr w:rsidR="00CC69B5" w:rsidRPr="001539AC" w:rsidTr="00CC69B5">
        <w:trPr>
          <w:trHeight w:val="5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9B5" w:rsidRPr="0067336D" w:rsidRDefault="00CC69B5" w:rsidP="00007F9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Arial"/>
                <w:b/>
                <w:color w:val="548DD4" w:themeColor="text2" w:themeTint="99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9B5" w:rsidRPr="0067336D" w:rsidRDefault="00CC69B5" w:rsidP="00007F9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Arial"/>
                <w:b/>
                <w:color w:val="548DD4" w:themeColor="text2" w:themeTint="99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5" w:rsidRPr="0067336D" w:rsidRDefault="00CC69B5" w:rsidP="00007F9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Arial"/>
                <w:b/>
                <w:color w:val="548DD4" w:themeColor="text2" w:themeTint="99"/>
                <w:sz w:val="20"/>
                <w:szCs w:val="20"/>
                <w:lang w:eastAsia="it-IT"/>
              </w:rPr>
              <w:t>DOCENTE</w:t>
            </w:r>
          </w:p>
        </w:tc>
      </w:tr>
      <w:tr w:rsidR="00CC69B5" w:rsidRPr="001539AC" w:rsidTr="00CC69B5">
        <w:trPr>
          <w:trHeight w:val="23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5" w:rsidRPr="0067336D" w:rsidRDefault="00CC69B5" w:rsidP="00CC69B5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Arial"/>
                <w:b/>
                <w:color w:val="548DD4" w:themeColor="text2" w:themeTint="99"/>
                <w:sz w:val="20"/>
                <w:szCs w:val="20"/>
                <w:lang w:eastAsia="it-IT"/>
              </w:rPr>
              <w:t>8,30-13,30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5" w:rsidRPr="0067336D" w:rsidRDefault="001401B8" w:rsidP="001401B8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Arial"/>
                <w:b/>
                <w:color w:val="365F91" w:themeColor="accent1" w:themeShade="BF"/>
                <w:sz w:val="20"/>
                <w:szCs w:val="20"/>
                <w:lang w:eastAsia="it-IT"/>
              </w:rPr>
              <w:t xml:space="preserve">Epidemiologia degli infortuni e delle malattie professionali in ambito ospedaliero </w:t>
            </w:r>
            <w:r w:rsidRPr="0067336D">
              <w:rPr>
                <w:rFonts w:ascii="Arial Black" w:eastAsia="Times New Roman" w:hAnsi="Arial Black" w:cs="Arial"/>
                <w:b/>
                <w:color w:val="365F91" w:themeColor="accent1" w:themeShade="BF"/>
                <w:sz w:val="20"/>
                <w:szCs w:val="20"/>
                <w:lang w:eastAsia="it-IT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A5A" w:rsidRDefault="00611A5A" w:rsidP="0061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Dr.ssa</w:t>
            </w: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  <w:t>Marta Clemente</w:t>
            </w:r>
          </w:p>
          <w:p w:rsidR="00CC69B5" w:rsidRPr="0067336D" w:rsidRDefault="00611A5A" w:rsidP="0061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Dr</w:t>
            </w: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1401B8" w:rsidRPr="0067336D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  <w:t>Ennio Savino</w:t>
            </w:r>
          </w:p>
        </w:tc>
      </w:tr>
      <w:tr w:rsidR="001401B8" w:rsidRPr="001539AC" w:rsidTr="00CC69B5">
        <w:trPr>
          <w:trHeight w:val="23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1539AC" w:rsidRDefault="001401B8" w:rsidP="00007F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B8" w:rsidRPr="0067336D" w:rsidRDefault="001401B8" w:rsidP="00DB31D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2"/>
                <w:sz w:val="20"/>
                <w:szCs w:val="20"/>
                <w:lang w:eastAsia="hi-IN" w:bidi="hi-IN"/>
              </w:rPr>
              <w:t>Prevenzione nei luoghi di lavoro. Ruolo, compiti e responsabilità penali degli operatori sanitari in ospedale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1401B8" w:rsidP="0067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proofErr w:type="spellStart"/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Dott</w:t>
            </w:r>
            <w:proofErr w:type="spellEnd"/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67336D">
              <w:rPr>
                <w:rFonts w:ascii="Times New Roman" w:eastAsia="Lucida Sans Unicode" w:hAnsi="Times New Roman" w:cs="Times New Roman"/>
                <w:color w:val="365F91" w:themeColor="accent1" w:themeShade="BF"/>
                <w:kern w:val="2"/>
                <w:sz w:val="24"/>
                <w:szCs w:val="24"/>
                <w:lang w:eastAsia="hi-IN" w:bidi="hi-IN"/>
              </w:rPr>
              <w:t xml:space="preserve">Beniamino </w:t>
            </w:r>
            <w:proofErr w:type="spellStart"/>
            <w:r w:rsidRPr="0067336D">
              <w:rPr>
                <w:rFonts w:ascii="Times New Roman" w:eastAsia="Lucida Sans Unicode" w:hAnsi="Times New Roman" w:cs="Times New Roman"/>
                <w:color w:val="365F91" w:themeColor="accent1" w:themeShade="BF"/>
                <w:kern w:val="2"/>
                <w:sz w:val="24"/>
                <w:szCs w:val="24"/>
                <w:lang w:eastAsia="hi-IN" w:bidi="hi-IN"/>
              </w:rPr>
              <w:t>Deidda</w:t>
            </w:r>
            <w:proofErr w:type="spellEnd"/>
          </w:p>
        </w:tc>
      </w:tr>
      <w:tr w:rsidR="001401B8" w:rsidRPr="001539AC" w:rsidTr="00CC69B5">
        <w:trPr>
          <w:trHeight w:val="23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1539AC" w:rsidRDefault="001401B8" w:rsidP="00007F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B8" w:rsidRPr="0067336D" w:rsidRDefault="001401B8" w:rsidP="00007F9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2"/>
                <w:sz w:val="20"/>
                <w:szCs w:val="20"/>
                <w:lang w:eastAsia="hi-IN" w:bidi="hi-IN"/>
              </w:rPr>
              <w:t>Infezioni correlate all’assistenza: alcune riflessioni in tema di indagini e responsabilità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1401B8" w:rsidP="006733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Prof Agostino </w:t>
            </w:r>
            <w:proofErr w:type="spellStart"/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Messineo</w:t>
            </w:r>
            <w:proofErr w:type="spellEnd"/>
          </w:p>
        </w:tc>
      </w:tr>
      <w:tr w:rsidR="001401B8" w:rsidRPr="001539AC" w:rsidTr="00CC69B5">
        <w:trPr>
          <w:trHeight w:val="23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1539AC" w:rsidRDefault="001401B8" w:rsidP="00007F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B8" w:rsidRPr="0067336D" w:rsidRDefault="001401B8" w:rsidP="00007F9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Arial"/>
                <w:bCs/>
                <w:color w:val="365F91" w:themeColor="accent1" w:themeShade="BF"/>
                <w:spacing w:val="-15"/>
                <w:kern w:val="36"/>
                <w:sz w:val="20"/>
                <w:szCs w:val="20"/>
                <w:lang w:eastAsia="it-IT"/>
              </w:rPr>
              <w:t xml:space="preserve">Nuovo decreto antincendio: aggiornamento </w:t>
            </w:r>
            <w:r w:rsidRPr="0067336D">
              <w:rPr>
                <w:rFonts w:ascii="Arial Black" w:hAnsi="Arial Black" w:cs="Arial"/>
                <w:color w:val="365F91" w:themeColor="accent1" w:themeShade="BF"/>
                <w:sz w:val="20"/>
                <w:szCs w:val="20"/>
              </w:rPr>
              <w:t>della regola tecnica per la  prevenzione incendi </w:t>
            </w:r>
            <w:r w:rsidRPr="0067336D">
              <w:rPr>
                <w:rFonts w:ascii="Arial Black" w:eastAsia="Times New Roman" w:hAnsi="Arial Black" w:cs="Arial"/>
                <w:bCs/>
                <w:color w:val="365F91" w:themeColor="accent1" w:themeShade="BF"/>
                <w:spacing w:val="-15"/>
                <w:kern w:val="36"/>
                <w:sz w:val="20"/>
                <w:szCs w:val="20"/>
                <w:lang w:eastAsia="it-IT"/>
              </w:rPr>
              <w:t xml:space="preserve"> nelle strutture sanitarie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611A5A" w:rsidP="0067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Dott</w:t>
            </w:r>
            <w:proofErr w:type="spellEnd"/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1401B8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Ing</w:t>
            </w:r>
            <w:proofErr w:type="spellEnd"/>
            <w:r w:rsidR="001401B8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Achille Cipriani</w:t>
            </w:r>
          </w:p>
        </w:tc>
      </w:tr>
    </w:tbl>
    <w:p w:rsidR="00CC69B5" w:rsidRDefault="00CC69B5" w:rsidP="0096117F">
      <w:pPr>
        <w:spacing w:after="120" w:line="360" w:lineRule="auto"/>
        <w:rPr>
          <w:rFonts w:ascii="Arial Black" w:eastAsia="Times New Roman" w:hAnsi="Arial Black" w:cs="Times New Roman"/>
          <w:b/>
          <w:color w:val="0000FF"/>
          <w:sz w:val="20"/>
          <w:szCs w:val="20"/>
          <w:lang w:eastAsia="it-IT"/>
        </w:rPr>
      </w:pPr>
    </w:p>
    <w:p w:rsidR="00445F4E" w:rsidRDefault="00445F4E" w:rsidP="0096117F">
      <w:pPr>
        <w:spacing w:after="120" w:line="360" w:lineRule="auto"/>
        <w:rPr>
          <w:rFonts w:ascii="Arial Black" w:eastAsia="Times New Roman" w:hAnsi="Arial Black" w:cs="Times New Roman"/>
          <w:b/>
          <w:color w:val="0000FF"/>
          <w:sz w:val="20"/>
          <w:szCs w:val="20"/>
          <w:lang w:eastAsia="it-IT"/>
        </w:rPr>
      </w:pPr>
    </w:p>
    <w:p w:rsidR="00445F4E" w:rsidRDefault="00445F4E" w:rsidP="0096117F">
      <w:pPr>
        <w:spacing w:after="120" w:line="360" w:lineRule="auto"/>
        <w:rPr>
          <w:rFonts w:ascii="Arial Black" w:eastAsia="Times New Roman" w:hAnsi="Arial Black" w:cs="Times New Roman"/>
          <w:b/>
          <w:color w:val="0000FF"/>
          <w:sz w:val="20"/>
          <w:szCs w:val="20"/>
          <w:lang w:eastAsia="it-IT"/>
        </w:rPr>
      </w:pPr>
    </w:p>
    <w:p w:rsidR="0096117F" w:rsidRPr="0067336D" w:rsidRDefault="00CE3EE1" w:rsidP="001539AC">
      <w:pPr>
        <w:spacing w:after="120" w:line="240" w:lineRule="auto"/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</w:pPr>
      <w:r w:rsidRPr="00CE3EE1">
        <w:rPr>
          <w:rFonts w:ascii="SimSun" w:eastAsia="SimSun" w:hAnsi="SimSun" w:cs="Times New Roman" w:hint="eastAsia"/>
          <w:b/>
          <w:color w:val="FF0000"/>
          <w:sz w:val="72"/>
          <w:szCs w:val="72"/>
          <w:lang w:eastAsia="it-IT"/>
        </w:rPr>
        <w:t>¤</w:t>
      </w:r>
      <w:r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 </w:t>
      </w:r>
      <w:r w:rsidR="00CC69B5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>Data:  3 novembre 2015</w:t>
      </w:r>
    </w:p>
    <w:p w:rsidR="001401B8" w:rsidRDefault="001401B8" w:rsidP="001539AC">
      <w:pPr>
        <w:autoSpaceDE w:val="0"/>
        <w:autoSpaceDN w:val="0"/>
        <w:adjustRightInd w:val="0"/>
        <w:spacing w:line="240" w:lineRule="auto"/>
        <w:rPr>
          <w:rFonts w:ascii="Arial Black" w:eastAsia="Calibri" w:hAnsi="Arial Black" w:cs="Arial"/>
          <w:b/>
          <w:bCs/>
          <w:color w:val="17365D" w:themeColor="text2" w:themeShade="BF"/>
          <w:sz w:val="24"/>
          <w:szCs w:val="24"/>
        </w:rPr>
      </w:pPr>
      <w:r w:rsidRPr="0067336D">
        <w:rPr>
          <w:rFonts w:ascii="Arial Black" w:eastAsia="Calibri" w:hAnsi="Arial Black" w:cs="Arial"/>
          <w:b/>
          <w:bCs/>
          <w:color w:val="17365D" w:themeColor="text2" w:themeShade="BF"/>
          <w:sz w:val="24"/>
          <w:szCs w:val="24"/>
        </w:rPr>
        <w:t>Le radiazioni ionizzanti</w:t>
      </w:r>
    </w:p>
    <w:p w:rsidR="00445F4E" w:rsidRPr="0067336D" w:rsidRDefault="00445F4E" w:rsidP="00445F4E">
      <w:pPr>
        <w:spacing w:after="120" w:line="240" w:lineRule="auto"/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</w:pP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 xml:space="preserve">5 </w:t>
      </w:r>
      <w:r w:rsidRPr="0067336D"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Crediti ECM per tutte le figure sanitari</w:t>
      </w: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e</w:t>
      </w:r>
    </w:p>
    <w:p w:rsidR="00445F4E" w:rsidRPr="0067336D" w:rsidRDefault="00445F4E" w:rsidP="001539AC">
      <w:pPr>
        <w:autoSpaceDE w:val="0"/>
        <w:autoSpaceDN w:val="0"/>
        <w:adjustRightInd w:val="0"/>
        <w:spacing w:line="240" w:lineRule="auto"/>
        <w:rPr>
          <w:rFonts w:ascii="Arial Black" w:eastAsia="Calibri" w:hAnsi="Arial Black" w:cs="Arial"/>
          <w:b/>
          <w:bCs/>
          <w:color w:val="17365D" w:themeColor="text2" w:themeShade="BF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2835"/>
      </w:tblGrid>
      <w:tr w:rsidR="00CC69B5" w:rsidRPr="0032468C" w:rsidTr="00007F9E">
        <w:trPr>
          <w:trHeight w:val="5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9B5" w:rsidRPr="0067336D" w:rsidRDefault="00CC69B5" w:rsidP="00007F9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color w:val="548DD4" w:themeColor="text2" w:themeTint="99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9B5" w:rsidRPr="0067336D" w:rsidRDefault="00CC69B5" w:rsidP="00007F9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color w:val="548DD4" w:themeColor="text2" w:themeTint="99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5" w:rsidRPr="0067336D" w:rsidRDefault="00CC69B5" w:rsidP="00007F9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DOCENTE</w:t>
            </w:r>
          </w:p>
        </w:tc>
      </w:tr>
      <w:tr w:rsidR="001401B8" w:rsidRPr="0032468C" w:rsidTr="00007F9E">
        <w:trPr>
          <w:trHeight w:val="23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1401B8" w:rsidP="001401B8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color w:val="548DD4" w:themeColor="text2" w:themeTint="99"/>
                <w:sz w:val="20"/>
                <w:szCs w:val="20"/>
                <w:lang w:eastAsia="it-IT"/>
              </w:rPr>
              <w:t>14,00-18,30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B8" w:rsidRPr="0067336D" w:rsidRDefault="001401B8" w:rsidP="00007F9E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Calibri" w:hAnsi="Arial Black" w:cs="Arial"/>
                <w:b/>
                <w:color w:val="365F91" w:themeColor="accent1" w:themeShade="BF"/>
                <w:sz w:val="20"/>
                <w:szCs w:val="20"/>
              </w:rPr>
              <w:t>Radiazioni ionizzanti: la prevenzione delle patologie lavoro correlate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611A5A" w:rsidP="001539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Dr</w:t>
            </w: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1401B8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Vittorio Lodi</w:t>
            </w:r>
          </w:p>
        </w:tc>
      </w:tr>
      <w:tr w:rsidR="001401B8" w:rsidRPr="0032468C" w:rsidTr="006756F6">
        <w:trPr>
          <w:trHeight w:val="23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1539AC" w:rsidRDefault="001401B8" w:rsidP="00007F9E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244061" w:themeColor="accent1" w:themeShade="8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9F" w:rsidRDefault="006756F6" w:rsidP="00ED2D9F">
            <w:pPr>
              <w:spacing w:after="0" w:line="240" w:lineRule="auto"/>
              <w:rPr>
                <w:rFonts w:ascii="Arial Black" w:hAnsi="Arial Black" w:cs="Arial"/>
                <w:color w:val="365F91" w:themeColor="accent1" w:themeShade="BF"/>
                <w:sz w:val="19"/>
                <w:szCs w:val="19"/>
                <w:shd w:val="clear" w:color="auto" w:fill="FFFFFF"/>
              </w:rPr>
            </w:pPr>
            <w:r w:rsidRPr="006756F6">
              <w:rPr>
                <w:rFonts w:ascii="Arial Black" w:hAnsi="Arial Black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>Radioprotezione in ospedale</w:t>
            </w:r>
            <w:r>
              <w:rPr>
                <w:rFonts w:ascii="Arial Black" w:hAnsi="Arial Black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. </w:t>
            </w:r>
          </w:p>
          <w:p w:rsidR="001401B8" w:rsidRPr="006756F6" w:rsidRDefault="006756F6" w:rsidP="00ED2D9F">
            <w:pPr>
              <w:spacing w:after="0" w:line="240" w:lineRule="auto"/>
              <w:rPr>
                <w:rFonts w:ascii="Arial Black" w:eastAsia="Times New Roman" w:hAnsi="Arial Black" w:cs="Arial"/>
                <w:b/>
                <w:color w:val="365F91" w:themeColor="accent1" w:themeShade="BF"/>
                <w:sz w:val="20"/>
                <w:szCs w:val="20"/>
                <w:lang w:eastAsia="it-IT"/>
              </w:rPr>
            </w:pPr>
            <w:r>
              <w:rPr>
                <w:rFonts w:ascii="Arial Black" w:hAnsi="Arial Black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>P</w:t>
            </w:r>
            <w:r w:rsidRPr="006756F6">
              <w:rPr>
                <w:rFonts w:ascii="Arial Black" w:hAnsi="Arial Black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ericolosità </w:t>
            </w:r>
            <w:r w:rsidR="00ED2D9F">
              <w:rPr>
                <w:rFonts w:ascii="Arial Black" w:hAnsi="Arial Black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delle </w:t>
            </w:r>
            <w:r w:rsidR="00ED2D9F" w:rsidRPr="006756F6">
              <w:rPr>
                <w:rFonts w:ascii="Arial Black" w:hAnsi="Arial Black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>radiazioni ionizzanti</w:t>
            </w:r>
            <w:r w:rsidR="00ED2D9F">
              <w:rPr>
                <w:rFonts w:ascii="Arial Black" w:hAnsi="Arial Black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>, q</w:t>
            </w:r>
            <w:r w:rsidRPr="006756F6">
              <w:rPr>
                <w:rFonts w:ascii="Arial Black" w:hAnsi="Arial Black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>uantità e qualità dell'esposizione</w:t>
            </w:r>
            <w:r>
              <w:rPr>
                <w:rFonts w:ascii="Arial Black" w:hAnsi="Arial Black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 xml:space="preserve">, </w:t>
            </w:r>
            <w:r w:rsidRPr="006756F6">
              <w:rPr>
                <w:rFonts w:ascii="Arial Black" w:hAnsi="Arial Black" w:cs="Arial"/>
                <w:color w:val="365F91" w:themeColor="accent1" w:themeShade="BF"/>
                <w:sz w:val="19"/>
                <w:szCs w:val="19"/>
                <w:shd w:val="clear" w:color="auto" w:fill="FFFFFF"/>
              </w:rPr>
              <w:t>misure di prevenzione e protezione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401B8" w:rsidRPr="006756F6" w:rsidRDefault="001401B8" w:rsidP="001539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756F6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Prof Riccardo Di Liberto</w:t>
            </w:r>
          </w:p>
        </w:tc>
      </w:tr>
    </w:tbl>
    <w:p w:rsidR="001401B8" w:rsidRDefault="001401B8" w:rsidP="0096117F">
      <w:pPr>
        <w:spacing w:after="0" w:line="360" w:lineRule="auto"/>
        <w:rPr>
          <w:rFonts w:ascii="Arial Black" w:eastAsia="Times New Roman" w:hAnsi="Arial Black" w:cs="Times New Roman"/>
          <w:b/>
          <w:color w:val="0000FF"/>
          <w:sz w:val="20"/>
          <w:szCs w:val="20"/>
          <w:lang w:eastAsia="it-IT"/>
        </w:rPr>
      </w:pPr>
    </w:p>
    <w:p w:rsidR="00445F4E" w:rsidRDefault="00445F4E">
      <w:pPr>
        <w:rPr>
          <w:rFonts w:ascii="Arial Black" w:eastAsia="Times New Roman" w:hAnsi="Arial Black" w:cs="Tahoma"/>
          <w:b/>
          <w:color w:val="17365D" w:themeColor="text2" w:themeShade="BF"/>
          <w:sz w:val="24"/>
          <w:szCs w:val="24"/>
          <w:lang w:eastAsia="it-IT"/>
        </w:rPr>
      </w:pPr>
      <w:r>
        <w:rPr>
          <w:rFonts w:ascii="Arial Black" w:eastAsia="Times New Roman" w:hAnsi="Arial Black" w:cs="Tahoma"/>
          <w:b/>
          <w:color w:val="17365D" w:themeColor="text2" w:themeShade="BF"/>
          <w:sz w:val="24"/>
          <w:szCs w:val="24"/>
          <w:lang w:eastAsia="it-IT"/>
        </w:rPr>
        <w:br w:type="page"/>
      </w:r>
    </w:p>
    <w:p w:rsidR="001401B8" w:rsidRPr="00445F4E" w:rsidRDefault="00CE3EE1" w:rsidP="001539AC">
      <w:pPr>
        <w:spacing w:after="120" w:line="240" w:lineRule="auto"/>
        <w:rPr>
          <w:rFonts w:ascii="Arial Black" w:eastAsia="Times New Roman" w:hAnsi="Arial Black" w:cs="Tahoma"/>
          <w:b/>
          <w:vanish/>
          <w:color w:val="17365D" w:themeColor="text2" w:themeShade="BF"/>
          <w:sz w:val="24"/>
          <w:szCs w:val="24"/>
          <w:lang w:eastAsia="it-IT"/>
          <w:specVanish/>
        </w:rPr>
      </w:pPr>
      <w:r w:rsidRPr="00CE3EE1">
        <w:rPr>
          <w:rFonts w:ascii="SimSun" w:eastAsia="SimSun" w:hAnsi="SimSun" w:cs="Times New Roman" w:hint="eastAsia"/>
          <w:b/>
          <w:color w:val="FF0000"/>
          <w:sz w:val="72"/>
          <w:szCs w:val="72"/>
          <w:lang w:eastAsia="it-IT"/>
        </w:rPr>
        <w:lastRenderedPageBreak/>
        <w:t>¤</w:t>
      </w:r>
      <w:r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 </w:t>
      </w:r>
      <w:r w:rsidR="001401B8" w:rsidRPr="001539AC">
        <w:rPr>
          <w:rFonts w:ascii="Arial Black" w:eastAsia="Times New Roman" w:hAnsi="Arial Black" w:cs="Tahoma"/>
          <w:b/>
          <w:color w:val="17365D" w:themeColor="text2" w:themeShade="BF"/>
          <w:sz w:val="24"/>
          <w:szCs w:val="24"/>
          <w:lang w:eastAsia="it-IT"/>
        </w:rPr>
        <w:t>Data:  4 novembre 2015</w:t>
      </w:r>
    </w:p>
    <w:p w:rsidR="001401B8" w:rsidRDefault="00445F4E" w:rsidP="001539AC">
      <w:pPr>
        <w:spacing w:after="120" w:line="240" w:lineRule="auto"/>
        <w:rPr>
          <w:rFonts w:ascii="Arial Black" w:eastAsia="Calibri" w:hAnsi="Arial Black" w:cs="Tahoma"/>
          <w:b/>
          <w:color w:val="17365D" w:themeColor="text2" w:themeShade="BF"/>
          <w:sz w:val="24"/>
          <w:szCs w:val="24"/>
        </w:rPr>
      </w:pP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</w:rPr>
        <w:t xml:space="preserve"> </w:t>
      </w:r>
      <w:r w:rsidR="001401B8" w:rsidRPr="001539AC">
        <w:rPr>
          <w:rFonts w:ascii="Arial Black" w:eastAsia="Calibri" w:hAnsi="Arial Black" w:cs="Tahoma"/>
          <w:b/>
          <w:color w:val="17365D" w:themeColor="text2" w:themeShade="BF"/>
          <w:sz w:val="24"/>
          <w:szCs w:val="24"/>
        </w:rPr>
        <w:t>Agenti fisici. Fattori di rischio biomeccanico per il rachide</w:t>
      </w:r>
    </w:p>
    <w:p w:rsidR="0067336D" w:rsidRPr="0067336D" w:rsidRDefault="00445F4E" w:rsidP="001539AC">
      <w:pPr>
        <w:spacing w:after="120" w:line="240" w:lineRule="auto"/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</w:pPr>
      <w:r w:rsidRPr="0067336D"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9</w:t>
      </w: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67336D" w:rsidRPr="0067336D"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Crediti ECM per tutte le figure sanitari</w:t>
      </w: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e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2835"/>
      </w:tblGrid>
      <w:tr w:rsidR="001539AC" w:rsidRPr="001539AC" w:rsidTr="00007F9E">
        <w:trPr>
          <w:trHeight w:val="5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  <w:t>DOCENTE</w:t>
            </w:r>
          </w:p>
        </w:tc>
      </w:tr>
      <w:tr w:rsidR="001539AC" w:rsidRPr="001539AC" w:rsidTr="000A76A8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  <w:t>8,30-13,15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rPr>
                <w:rFonts w:ascii="Arial Black" w:eastAsia="Times New Roman" w:hAnsi="Arial Black" w:cs="Arial"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  <w:t>La valutazione del rischio CEM in ambito sanitario: criteri valutativi e novità legislative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611A5A" w:rsidP="001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Prof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.ssa</w:t>
            </w:r>
            <w:r w:rsidR="001401B8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Iole Pinto</w:t>
            </w:r>
          </w:p>
        </w:tc>
      </w:tr>
      <w:tr w:rsidR="001539AC" w:rsidRPr="001539AC" w:rsidTr="000A76A8">
        <w:trPr>
          <w:trHeight w:val="501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rPr>
                <w:rFonts w:ascii="Arial Black" w:eastAsia="Times New Roman" w:hAnsi="Arial Black" w:cs="Arial"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  <w:t>Rischio CEM in ambito sanitario: principali sorgenti e misure di tutela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611A5A" w:rsidP="001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Dr</w:t>
            </w: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1401B8" w:rsidRPr="0067336D">
              <w:rPr>
                <w:rFonts w:ascii="Times New Roman" w:eastAsia="Lucida Sans Unicode" w:hAnsi="Times New Roman" w:cs="Times New Roman"/>
                <w:color w:val="365F91" w:themeColor="accent1" w:themeShade="BF"/>
                <w:kern w:val="1"/>
                <w:sz w:val="24"/>
                <w:szCs w:val="24"/>
                <w:lang w:eastAsia="hi-IN" w:bidi="hi-IN"/>
              </w:rPr>
              <w:t xml:space="preserve">Andrea </w:t>
            </w:r>
            <w:proofErr w:type="spellStart"/>
            <w:r w:rsidR="001401B8" w:rsidRPr="0067336D">
              <w:rPr>
                <w:rFonts w:ascii="Times New Roman" w:eastAsia="Lucida Sans Unicode" w:hAnsi="Times New Roman" w:cs="Times New Roman"/>
                <w:color w:val="365F91" w:themeColor="accent1" w:themeShade="BF"/>
                <w:kern w:val="1"/>
                <w:sz w:val="24"/>
                <w:szCs w:val="24"/>
                <w:lang w:eastAsia="hi-IN" w:bidi="hi-IN"/>
              </w:rPr>
              <w:t>Bogi</w:t>
            </w:r>
            <w:proofErr w:type="spellEnd"/>
          </w:p>
        </w:tc>
      </w:tr>
      <w:tr w:rsidR="001539AC" w:rsidRPr="001539AC" w:rsidTr="000A76A8">
        <w:trPr>
          <w:trHeight w:val="501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rPr>
                <w:rFonts w:ascii="Arial Black" w:eastAsia="Times New Roman" w:hAnsi="Arial Black" w:cs="Arial"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  <w:t>Rischio ROA in ambito sanitario: Criteri valutativi, Sorgenti, Misure di Tutela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611A5A" w:rsidP="001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Prof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.ssa</w:t>
            </w:r>
            <w:r w:rsidR="001401B8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Iole Pinto</w:t>
            </w:r>
          </w:p>
        </w:tc>
      </w:tr>
      <w:tr w:rsidR="001539AC" w:rsidRPr="001539AC" w:rsidTr="004F490F">
        <w:trPr>
          <w:trHeight w:val="501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rPr>
                <w:rFonts w:ascii="Arial Black" w:eastAsia="Times New Roman" w:hAnsi="Arial Black" w:cs="Arial"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  <w:t>Valutazione rischio Laser e procedure per la scelta DPI ROA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611A5A" w:rsidP="001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Dr</w:t>
            </w: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1401B8" w:rsidRPr="0067336D">
              <w:rPr>
                <w:rFonts w:ascii="Times New Roman" w:eastAsia="Lucida Sans Unicode" w:hAnsi="Times New Roman" w:cs="Times New Roman"/>
                <w:color w:val="365F91" w:themeColor="accent1" w:themeShade="BF"/>
                <w:kern w:val="1"/>
                <w:sz w:val="24"/>
                <w:szCs w:val="24"/>
                <w:lang w:eastAsia="hi-IN" w:bidi="hi-IN"/>
              </w:rPr>
              <w:t xml:space="preserve">Andrea </w:t>
            </w:r>
            <w:proofErr w:type="spellStart"/>
            <w:r w:rsidR="001401B8" w:rsidRPr="0067336D">
              <w:rPr>
                <w:rFonts w:ascii="Times New Roman" w:eastAsia="Lucida Sans Unicode" w:hAnsi="Times New Roman" w:cs="Times New Roman"/>
                <w:color w:val="365F91" w:themeColor="accent1" w:themeShade="BF"/>
                <w:kern w:val="1"/>
                <w:sz w:val="24"/>
                <w:szCs w:val="24"/>
                <w:lang w:eastAsia="hi-IN" w:bidi="hi-IN"/>
              </w:rPr>
              <w:t>Bogi</w:t>
            </w:r>
            <w:proofErr w:type="spellEnd"/>
          </w:p>
        </w:tc>
      </w:tr>
      <w:tr w:rsidR="001539AC" w:rsidRPr="001539AC" w:rsidTr="002913D7">
        <w:trPr>
          <w:trHeight w:val="50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B8" w:rsidRPr="0067336D" w:rsidRDefault="001401B8" w:rsidP="001539AC">
            <w:pPr>
              <w:widowControl w:val="0"/>
              <w:suppressAutoHyphens/>
              <w:spacing w:after="0" w:line="240" w:lineRule="auto"/>
              <w:rPr>
                <w:rFonts w:ascii="Arial Black" w:eastAsia="Calibri" w:hAnsi="Arial Black" w:cs="Arial"/>
                <w:color w:val="365F91" w:themeColor="accent1" w:themeShade="BF"/>
                <w:sz w:val="20"/>
                <w:szCs w:val="20"/>
              </w:rPr>
            </w:pPr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  <w:t>Il rischio rumore e vibrazioni in ambito sanitario: sorgenti, criteri valutativi  e misure  di tutela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611A5A" w:rsidP="001539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Dr</w:t>
            </w: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1401B8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Nicola Stacchini</w:t>
            </w:r>
          </w:p>
        </w:tc>
      </w:tr>
      <w:tr w:rsidR="001539AC" w:rsidRPr="001539AC" w:rsidTr="00391107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  <w:t>14,00-18,30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rPr>
                <w:rFonts w:ascii="Arial Black" w:eastAsia="Times New Roman" w:hAnsi="Arial Black" w:cs="Arial"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Calibri" w:hAnsi="Arial Black" w:cs="Arial"/>
                <w:color w:val="365F91" w:themeColor="accent1" w:themeShade="BF"/>
                <w:sz w:val="20"/>
                <w:szCs w:val="20"/>
              </w:rPr>
              <w:t>Agenti fisici: la prevenzione delle patologie lavoro correlate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1401B8" w:rsidP="0015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Prof F Maria Gobba</w:t>
            </w:r>
          </w:p>
        </w:tc>
      </w:tr>
      <w:tr w:rsidR="001539AC" w:rsidRPr="001539AC" w:rsidTr="0001354C">
        <w:trPr>
          <w:trHeight w:val="501"/>
        </w:trPr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1401B8" w:rsidRPr="001539AC" w:rsidRDefault="001401B8" w:rsidP="001539AC">
            <w:pPr>
              <w:spacing w:after="0" w:line="240" w:lineRule="auto"/>
              <w:rPr>
                <w:rFonts w:ascii="Arial Black" w:eastAsia="Times New Roman" w:hAnsi="Arial Black" w:cs="Arial"/>
                <w:color w:val="0000FF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B8" w:rsidRPr="0067336D" w:rsidRDefault="001401B8" w:rsidP="001539AC">
            <w:pPr>
              <w:spacing w:line="240" w:lineRule="auto"/>
              <w:ind w:right="259"/>
              <w:rPr>
                <w:rFonts w:ascii="Arial Black" w:eastAsia="Calibri" w:hAnsi="Arial Black" w:cs="Arial"/>
                <w:color w:val="365F91" w:themeColor="accent1" w:themeShade="BF"/>
                <w:sz w:val="20"/>
                <w:szCs w:val="20"/>
              </w:rPr>
            </w:pPr>
            <w:r w:rsidRPr="0067336D">
              <w:rPr>
                <w:rFonts w:ascii="Arial Black" w:eastAsia="Calibri" w:hAnsi="Arial Black" w:cs="Arial"/>
                <w:color w:val="365F91" w:themeColor="accent1" w:themeShade="BF"/>
                <w:sz w:val="20"/>
                <w:szCs w:val="20"/>
              </w:rPr>
              <w:t>Le buone prassi ergonomiche in ospedale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611A5A" w:rsidP="001539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Dr</w:t>
            </w:r>
            <w:r w:rsidR="001401B8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Alessandro Baracco</w:t>
            </w:r>
          </w:p>
        </w:tc>
      </w:tr>
      <w:tr w:rsidR="001539AC" w:rsidRPr="001539AC" w:rsidTr="006F7992">
        <w:trPr>
          <w:trHeight w:val="50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1B8" w:rsidRPr="001539AC" w:rsidRDefault="001401B8" w:rsidP="001539AC">
            <w:pPr>
              <w:spacing w:after="0" w:line="240" w:lineRule="auto"/>
              <w:rPr>
                <w:rFonts w:ascii="Arial Black" w:eastAsia="Times New Roman" w:hAnsi="Arial Black" w:cs="Arial"/>
                <w:color w:val="0000FF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B8" w:rsidRPr="0067336D" w:rsidRDefault="001401B8" w:rsidP="001539AC">
            <w:pPr>
              <w:spacing w:line="240" w:lineRule="auto"/>
              <w:ind w:right="259"/>
              <w:rPr>
                <w:rFonts w:ascii="Arial Black" w:eastAsia="Calibri" w:hAnsi="Arial Black" w:cs="Arial"/>
                <w:color w:val="365F91" w:themeColor="accent1" w:themeShade="BF"/>
                <w:sz w:val="20"/>
                <w:szCs w:val="20"/>
              </w:rPr>
            </w:pPr>
            <w:r w:rsidRPr="0067336D">
              <w:rPr>
                <w:rFonts w:ascii="Arial Black" w:eastAsia="Calibri" w:hAnsi="Arial Black" w:cs="Arial"/>
                <w:color w:val="365F91" w:themeColor="accent1" w:themeShade="BF"/>
                <w:sz w:val="20"/>
                <w:szCs w:val="20"/>
              </w:rPr>
              <w:t>Rischio biomeccanico per il rachide: dalla gestione del rischio alla prevenzione degli infortuni e delle malattie correlate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B8" w:rsidRPr="0067336D" w:rsidRDefault="00611A5A" w:rsidP="001539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Dr</w:t>
            </w: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1401B8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Luigi Dal </w:t>
            </w:r>
            <w:proofErr w:type="spellStart"/>
            <w:r w:rsidR="001401B8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Cason</w:t>
            </w:r>
            <w:proofErr w:type="spellEnd"/>
          </w:p>
        </w:tc>
      </w:tr>
    </w:tbl>
    <w:p w:rsidR="001401B8" w:rsidRDefault="001401B8" w:rsidP="0096117F">
      <w:pPr>
        <w:spacing w:after="0" w:line="360" w:lineRule="auto"/>
        <w:rPr>
          <w:rFonts w:ascii="Arial Black" w:eastAsia="Times New Roman" w:hAnsi="Arial Black" w:cs="Times New Roman"/>
          <w:b/>
          <w:color w:val="0000FF"/>
          <w:sz w:val="20"/>
          <w:szCs w:val="20"/>
          <w:lang w:eastAsia="it-IT"/>
        </w:rPr>
      </w:pPr>
    </w:p>
    <w:p w:rsidR="006756F6" w:rsidRDefault="006756F6" w:rsidP="0096117F">
      <w:pPr>
        <w:spacing w:after="0" w:line="360" w:lineRule="auto"/>
        <w:rPr>
          <w:rFonts w:ascii="Arial Black" w:eastAsia="Times New Roman" w:hAnsi="Arial Black" w:cs="Times New Roman"/>
          <w:b/>
          <w:color w:val="0000FF"/>
          <w:sz w:val="20"/>
          <w:szCs w:val="20"/>
          <w:lang w:eastAsia="it-IT"/>
        </w:rPr>
      </w:pPr>
    </w:p>
    <w:p w:rsidR="0096117F" w:rsidRPr="0067336D" w:rsidRDefault="00CE3EE1" w:rsidP="0067336D">
      <w:pPr>
        <w:spacing w:after="0" w:line="240" w:lineRule="auto"/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</w:pPr>
      <w:r w:rsidRPr="00CE3EE1">
        <w:rPr>
          <w:rFonts w:ascii="SimSun" w:eastAsia="SimSun" w:hAnsi="SimSun" w:cs="Times New Roman" w:hint="eastAsia"/>
          <w:b/>
          <w:color w:val="FF0000"/>
          <w:sz w:val="72"/>
          <w:szCs w:val="72"/>
          <w:lang w:eastAsia="it-IT"/>
        </w:rPr>
        <w:t>¤</w:t>
      </w:r>
      <w:r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 </w:t>
      </w:r>
      <w:r w:rsidR="0096117F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Data:  </w:t>
      </w:r>
      <w:r w:rsidR="001401B8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>5</w:t>
      </w:r>
      <w:r w:rsidR="0096117F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</w:t>
      </w:r>
      <w:r w:rsidR="001401B8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>novembre</w:t>
      </w:r>
      <w:r w:rsidR="0096117F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 xml:space="preserve"> 201</w:t>
      </w:r>
      <w:r w:rsidR="001401B8" w:rsidRPr="0067336D">
        <w:rPr>
          <w:rFonts w:ascii="Arial Black" w:eastAsia="Times New Roman" w:hAnsi="Arial Black" w:cs="Times New Roman"/>
          <w:b/>
          <w:color w:val="17365D" w:themeColor="text2" w:themeShade="BF"/>
          <w:sz w:val="24"/>
          <w:szCs w:val="24"/>
          <w:lang w:eastAsia="it-IT"/>
        </w:rPr>
        <w:t>5</w:t>
      </w:r>
    </w:p>
    <w:p w:rsidR="001539AC" w:rsidRDefault="001539AC" w:rsidP="0067336D">
      <w:pPr>
        <w:spacing w:line="240" w:lineRule="auto"/>
        <w:rPr>
          <w:rFonts w:ascii="Arial Black" w:eastAsia="Calibri" w:hAnsi="Arial Black" w:cs="Arial"/>
          <w:b/>
          <w:color w:val="17365D" w:themeColor="text2" w:themeShade="BF"/>
          <w:sz w:val="24"/>
          <w:szCs w:val="24"/>
        </w:rPr>
      </w:pPr>
      <w:r w:rsidRPr="0067336D">
        <w:rPr>
          <w:rFonts w:ascii="Arial Black" w:eastAsia="Calibri" w:hAnsi="Arial Black" w:cs="Arial"/>
          <w:b/>
          <w:color w:val="17365D" w:themeColor="text2" w:themeShade="BF"/>
          <w:sz w:val="24"/>
          <w:szCs w:val="24"/>
        </w:rPr>
        <w:t>Invecchiamento e differenze di genere. Dipendenza patologica professionale. Agenti chimici e cancerogeni</w:t>
      </w:r>
    </w:p>
    <w:p w:rsidR="00445F4E" w:rsidRPr="0067336D" w:rsidRDefault="00445F4E" w:rsidP="00445F4E">
      <w:pPr>
        <w:spacing w:after="120" w:line="240" w:lineRule="auto"/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</w:pP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 xml:space="preserve">5 </w:t>
      </w:r>
      <w:r w:rsidRPr="0067336D"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Crediti ECM per tutte le figure sanitari</w:t>
      </w:r>
      <w:r>
        <w:rPr>
          <w:rFonts w:ascii="Arial Black" w:eastAsia="Calibri" w:hAnsi="Arial Black" w:cs="Tahoma"/>
          <w:b/>
          <w:color w:val="17365D" w:themeColor="text2" w:themeShade="BF"/>
          <w:sz w:val="24"/>
          <w:szCs w:val="24"/>
          <w:u w:val="single"/>
        </w:rPr>
        <w:t>e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2835"/>
      </w:tblGrid>
      <w:tr w:rsidR="0096117F" w:rsidRPr="0067336D" w:rsidTr="006B53C7">
        <w:trPr>
          <w:trHeight w:val="5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17F" w:rsidRPr="0067336D" w:rsidRDefault="0096117F" w:rsidP="009611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17F" w:rsidRPr="0067336D" w:rsidRDefault="0096117F" w:rsidP="009611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17F" w:rsidRPr="0067336D" w:rsidRDefault="0096117F" w:rsidP="009611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DOCENTE</w:t>
            </w:r>
          </w:p>
        </w:tc>
      </w:tr>
      <w:tr w:rsidR="001539AC" w:rsidRPr="0067336D" w:rsidTr="00206F64">
        <w:trPr>
          <w:trHeight w:val="23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9AC" w:rsidRPr="0067336D" w:rsidRDefault="001539AC" w:rsidP="00007F9E">
            <w:pPr>
              <w:spacing w:after="0" w:line="240" w:lineRule="auto"/>
              <w:jc w:val="both"/>
              <w:rPr>
                <w:rFonts w:ascii="Arial Black" w:eastAsia="Times New Roman" w:hAnsi="Arial Black" w:cs="Arial"/>
                <w:color w:val="548DD4" w:themeColor="text2" w:themeTint="99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Times New Roman" w:hAnsi="Arial Black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  <w:t>8,30-13,30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39AC" w:rsidRPr="0067336D" w:rsidRDefault="001539AC" w:rsidP="006756F6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365F91" w:themeColor="accent1" w:themeShade="BF"/>
                <w:sz w:val="20"/>
                <w:szCs w:val="20"/>
                <w:lang w:eastAsia="it-IT"/>
              </w:rPr>
            </w:pPr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  <w:t xml:space="preserve">Operatori sanitari: norma e buone prassi in tema di alcool e sostanze stupefacenti. La dipendenza patologica professionale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AC" w:rsidRPr="0067336D" w:rsidRDefault="00593CD6" w:rsidP="0059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Prof </w:t>
            </w:r>
            <w:r w:rsidR="001539AC" w:rsidRPr="0067336D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it-IT"/>
              </w:rPr>
              <w:t>Carmelo Di Noto</w:t>
            </w:r>
          </w:p>
        </w:tc>
      </w:tr>
      <w:tr w:rsidR="001539AC" w:rsidRPr="0067336D" w:rsidTr="00206F6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AC" w:rsidRPr="0067336D" w:rsidRDefault="001539AC" w:rsidP="009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39AC" w:rsidRPr="0067336D" w:rsidRDefault="001539AC" w:rsidP="006756F6">
            <w:pPr>
              <w:widowControl w:val="0"/>
              <w:suppressAutoHyphens/>
              <w:spacing w:after="0" w:line="240" w:lineRule="auto"/>
              <w:jc w:val="both"/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</w:pPr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  <w:t>Differenze di genere ed invecchiamento: l’organizzazione del lavoro in sanità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AC" w:rsidRPr="0067336D" w:rsidRDefault="001539AC" w:rsidP="006733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Dr.ssa Lucia Isolani</w:t>
            </w:r>
          </w:p>
        </w:tc>
      </w:tr>
      <w:tr w:rsidR="001539AC" w:rsidRPr="0067336D" w:rsidTr="00206F6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9AC" w:rsidRPr="0067336D" w:rsidRDefault="001539AC" w:rsidP="009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39AC" w:rsidRPr="0067336D" w:rsidRDefault="001539AC" w:rsidP="006756F6">
            <w:pPr>
              <w:spacing w:line="240" w:lineRule="auto"/>
              <w:ind w:right="259"/>
              <w:jc w:val="both"/>
              <w:rPr>
                <w:rFonts w:ascii="Arial Black" w:eastAsia="Calibri" w:hAnsi="Arial Black" w:cs="Arial"/>
                <w:color w:val="365F91" w:themeColor="accent1" w:themeShade="BF"/>
                <w:sz w:val="20"/>
                <w:szCs w:val="20"/>
              </w:rPr>
            </w:pPr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  <w:t xml:space="preserve">Agenti chimici, cancerogeni e mutageni: esposizione professionale degli operatori sanitari, valutazione e gestione del rischio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AC" w:rsidRPr="0067336D" w:rsidRDefault="00C054ED" w:rsidP="00C054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P</w:t>
            </w:r>
            <w:r w:rsidR="00611A5A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of </w:t>
            </w:r>
            <w:r w:rsidR="001539AC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Cla</w:t>
            </w:r>
            <w:r w:rsidR="001539AC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  <w:szCs w:val="20"/>
              </w:rPr>
              <w:t>u</w:t>
            </w:r>
            <w:r w:rsidR="001539AC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dio Soave</w:t>
            </w:r>
          </w:p>
        </w:tc>
      </w:tr>
      <w:tr w:rsidR="001539AC" w:rsidRPr="0067336D" w:rsidTr="00206F64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AC" w:rsidRPr="0067336D" w:rsidRDefault="001539AC" w:rsidP="009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39AC" w:rsidRPr="0067336D" w:rsidRDefault="001539AC" w:rsidP="006756F6">
            <w:pPr>
              <w:spacing w:line="240" w:lineRule="auto"/>
              <w:ind w:right="259"/>
              <w:jc w:val="both"/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</w:pPr>
            <w:r w:rsidRPr="0067336D">
              <w:rPr>
                <w:rFonts w:ascii="Arial Black" w:eastAsia="Lucida Sans Unicode" w:hAnsi="Arial Black" w:cs="Arial"/>
                <w:color w:val="365F91" w:themeColor="accent1" w:themeShade="BF"/>
                <w:kern w:val="1"/>
                <w:sz w:val="20"/>
                <w:szCs w:val="20"/>
                <w:lang w:eastAsia="hi-IN" w:bidi="hi-IN"/>
              </w:rPr>
              <w:t>Esposizione professionale degli operatori sanitari ad agenti cancerogeni. La prevenzione delle malattie lavoro correlate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AC" w:rsidRPr="0067336D" w:rsidRDefault="00611A5A" w:rsidP="00611A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Dr</w:t>
            </w:r>
            <w:r w:rsidR="001539AC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 xml:space="preserve">.ssa Marisa </w:t>
            </w:r>
            <w:proofErr w:type="spellStart"/>
            <w:r w:rsidR="001539AC" w:rsidRPr="0067336D">
              <w:rPr>
                <w:rFonts w:ascii="Times New Roman" w:eastAsia="Calibri" w:hAnsi="Times New Roman" w:cs="Times New Roman"/>
                <w:color w:val="365F91" w:themeColor="accent1" w:themeShade="BF"/>
                <w:sz w:val="24"/>
                <w:szCs w:val="24"/>
              </w:rPr>
              <w:t>Corfiati</w:t>
            </w:r>
            <w:proofErr w:type="spellEnd"/>
          </w:p>
        </w:tc>
      </w:tr>
    </w:tbl>
    <w:p w:rsidR="0096117F" w:rsidRPr="0096117F" w:rsidRDefault="0096117F" w:rsidP="0096117F">
      <w:pPr>
        <w:spacing w:after="0" w:line="360" w:lineRule="auto"/>
        <w:rPr>
          <w:rFonts w:ascii="Arial Black" w:eastAsia="Times New Roman" w:hAnsi="Arial Black" w:cs="Times New Roman"/>
          <w:b/>
          <w:color w:val="003366"/>
          <w:sz w:val="6"/>
          <w:szCs w:val="6"/>
          <w:lang w:eastAsia="it-IT"/>
        </w:rPr>
      </w:pPr>
    </w:p>
    <w:p w:rsidR="00B00A21" w:rsidRDefault="00B00A21" w:rsidP="0096117F">
      <w:pPr>
        <w:spacing w:after="0" w:line="360" w:lineRule="auto"/>
        <w:rPr>
          <w:rFonts w:ascii="Arial Black" w:eastAsia="Times New Roman" w:hAnsi="Arial Black" w:cs="Times New Roman"/>
          <w:b/>
          <w:color w:val="0000FF"/>
          <w:sz w:val="20"/>
          <w:szCs w:val="20"/>
          <w:lang w:eastAsia="it-IT"/>
        </w:rPr>
      </w:pPr>
    </w:p>
    <w:p w:rsidR="0096117F" w:rsidRDefault="0096117F" w:rsidP="009611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2CEEF" wp14:editId="1AF96D8F">
                <wp:simplePos x="0" y="0"/>
                <wp:positionH relativeFrom="column">
                  <wp:posOffset>-457200</wp:posOffset>
                </wp:positionH>
                <wp:positionV relativeFrom="paragraph">
                  <wp:posOffset>17780</wp:posOffset>
                </wp:positionV>
                <wp:extent cx="571500" cy="3771900"/>
                <wp:effectExtent l="0" t="0" r="0" b="127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7F" w:rsidRPr="00CE3EE1" w:rsidRDefault="0096117F" w:rsidP="0096117F">
                            <w:pPr>
                              <w:pStyle w:val="Titolo6"/>
                              <w:rPr>
                                <w:color w:val="FF0000"/>
                                <w:sz w:val="36"/>
                              </w:rPr>
                            </w:pPr>
                            <w:r w:rsidRPr="00CE3EE1">
                              <w:rPr>
                                <w:color w:val="FF0000"/>
                                <w:sz w:val="36"/>
                              </w:rPr>
                              <w:t>SCHEDA DI ISCRIZIONE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margin-left:-36pt;margin-top:1.4pt;width:4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" stroked="f">
                <v:textbox style="layout-flow:vertical;mso-layout-flow-alt:bottom-to-top">
                  <w:txbxContent>
                    <w:p w:rsidR="0096117F" w:rsidRPr="00CE3EE1" w:rsidRDefault="0096117F" w:rsidP="0096117F">
                      <w:pPr>
                        <w:pStyle w:val="Titolo6"/>
                        <w:rPr>
                          <w:color w:val="FF0000"/>
                          <w:sz w:val="36"/>
                        </w:rPr>
                      </w:pPr>
                      <w:r w:rsidRPr="00CE3EE1">
                        <w:rPr>
                          <w:color w:val="FF0000"/>
                          <w:sz w:val="36"/>
                        </w:rPr>
                        <w:t>SCHEDA DI ISCRIZIONE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96" w:type="dxa"/>
        <w:tblInd w:w="430" w:type="dxa"/>
        <w:tblBorders>
          <w:top w:val="double" w:sz="2" w:space="0" w:color="99CCFF"/>
          <w:left w:val="double" w:sz="2" w:space="0" w:color="99CCFF"/>
          <w:bottom w:val="double" w:sz="2" w:space="0" w:color="99CCFF"/>
          <w:right w:val="double" w:sz="2" w:space="0" w:color="99CCFF"/>
          <w:insideH w:val="single" w:sz="6" w:space="0" w:color="99CCFF"/>
          <w:insideV w:val="single" w:sz="6" w:space="0" w:color="99CC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8"/>
        <w:gridCol w:w="5928"/>
      </w:tblGrid>
      <w:tr w:rsidR="0096117F" w:rsidTr="0096117F">
        <w:tc>
          <w:tcPr>
            <w:tcW w:w="3268" w:type="dxa"/>
            <w:tcBorders>
              <w:top w:val="double" w:sz="2" w:space="0" w:color="99CCFF"/>
              <w:left w:val="double" w:sz="2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96117F" w:rsidRDefault="0096117F">
            <w:pPr>
              <w:pStyle w:val="Titolo2"/>
              <w:spacing w:line="360" w:lineRule="auto"/>
              <w:rPr>
                <w:rFonts w:ascii="Arial Black" w:hAnsi="Arial Black" w:cs="Tahoma"/>
                <w:b w:val="0"/>
                <w:bCs w:val="0"/>
                <w:caps/>
                <w:color w:val="0066FF"/>
                <w:sz w:val="22"/>
              </w:rPr>
            </w:pPr>
            <w:r>
              <w:rPr>
                <w:rFonts w:ascii="Arial Black" w:hAnsi="Arial Black" w:cs="Tahoma"/>
                <w:b w:val="0"/>
                <w:bCs w:val="0"/>
                <w:caps/>
                <w:color w:val="0066FF"/>
                <w:sz w:val="22"/>
              </w:rPr>
              <w:t>CODICE FISCALE</w:t>
            </w:r>
          </w:p>
        </w:tc>
        <w:tc>
          <w:tcPr>
            <w:tcW w:w="5928" w:type="dxa"/>
            <w:tcBorders>
              <w:top w:val="double" w:sz="2" w:space="0" w:color="99CCFF"/>
              <w:left w:val="single" w:sz="6" w:space="0" w:color="99CCFF"/>
              <w:bottom w:val="single" w:sz="6" w:space="0" w:color="99CCFF"/>
              <w:right w:val="double" w:sz="2" w:space="0" w:color="99CCFF"/>
            </w:tcBorders>
          </w:tcPr>
          <w:p w:rsidR="0096117F" w:rsidRDefault="0096117F">
            <w:pPr>
              <w:spacing w:line="360" w:lineRule="auto"/>
              <w:rPr>
                <w:rFonts w:eastAsia="Times New Roman"/>
                <w:caps/>
                <w:color w:val="0066FF"/>
                <w:szCs w:val="24"/>
              </w:rPr>
            </w:pPr>
          </w:p>
        </w:tc>
      </w:tr>
      <w:tr w:rsidR="0096117F" w:rsidTr="0096117F">
        <w:tc>
          <w:tcPr>
            <w:tcW w:w="3268" w:type="dxa"/>
            <w:tcBorders>
              <w:top w:val="single" w:sz="6" w:space="0" w:color="99CCFF"/>
              <w:left w:val="double" w:sz="2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96117F" w:rsidRDefault="0096117F">
            <w:pPr>
              <w:spacing w:line="360" w:lineRule="auto"/>
              <w:jc w:val="both"/>
              <w:rPr>
                <w:rFonts w:ascii="Arial Black" w:eastAsia="Times New Roman" w:hAnsi="Arial Black" w:cs="Tahoma"/>
                <w:color w:val="0066FF"/>
                <w:szCs w:val="24"/>
              </w:rPr>
            </w:pPr>
            <w:r>
              <w:rPr>
                <w:rFonts w:ascii="Arial Black" w:hAnsi="Arial Black" w:cs="Tahoma"/>
                <w:color w:val="0066FF"/>
              </w:rPr>
              <w:t>COGNOME</w:t>
            </w:r>
          </w:p>
        </w:tc>
        <w:tc>
          <w:tcPr>
            <w:tcW w:w="592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double" w:sz="2" w:space="0" w:color="99CCFF"/>
            </w:tcBorders>
          </w:tcPr>
          <w:p w:rsidR="0096117F" w:rsidRDefault="0096117F">
            <w:pPr>
              <w:spacing w:line="360" w:lineRule="auto"/>
              <w:rPr>
                <w:rFonts w:eastAsia="Times New Roman"/>
                <w:color w:val="0066FF"/>
                <w:szCs w:val="24"/>
              </w:rPr>
            </w:pPr>
          </w:p>
        </w:tc>
      </w:tr>
      <w:tr w:rsidR="0096117F" w:rsidTr="0096117F">
        <w:tc>
          <w:tcPr>
            <w:tcW w:w="3268" w:type="dxa"/>
            <w:tcBorders>
              <w:top w:val="single" w:sz="6" w:space="0" w:color="99CCFF"/>
              <w:left w:val="double" w:sz="2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96117F" w:rsidRDefault="0096117F">
            <w:pPr>
              <w:spacing w:line="360" w:lineRule="auto"/>
              <w:jc w:val="both"/>
              <w:rPr>
                <w:rFonts w:ascii="Arial Black" w:eastAsia="Times New Roman" w:hAnsi="Arial Black" w:cs="Tahoma"/>
                <w:color w:val="0066FF"/>
                <w:szCs w:val="24"/>
              </w:rPr>
            </w:pPr>
            <w:r>
              <w:rPr>
                <w:rFonts w:ascii="Arial Black" w:hAnsi="Arial Black" w:cs="Tahoma"/>
                <w:color w:val="0066FF"/>
              </w:rPr>
              <w:t xml:space="preserve">NOME </w:t>
            </w:r>
          </w:p>
        </w:tc>
        <w:tc>
          <w:tcPr>
            <w:tcW w:w="592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double" w:sz="2" w:space="0" w:color="99CCFF"/>
            </w:tcBorders>
          </w:tcPr>
          <w:p w:rsidR="0096117F" w:rsidRDefault="0096117F">
            <w:pPr>
              <w:spacing w:line="360" w:lineRule="auto"/>
              <w:rPr>
                <w:rFonts w:eastAsia="Times New Roman"/>
                <w:color w:val="0066FF"/>
                <w:szCs w:val="24"/>
              </w:rPr>
            </w:pPr>
          </w:p>
        </w:tc>
      </w:tr>
      <w:tr w:rsidR="0096117F" w:rsidTr="0096117F">
        <w:tc>
          <w:tcPr>
            <w:tcW w:w="3268" w:type="dxa"/>
            <w:tcBorders>
              <w:top w:val="single" w:sz="6" w:space="0" w:color="99CCFF"/>
              <w:left w:val="double" w:sz="2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96117F" w:rsidRDefault="0096117F">
            <w:pPr>
              <w:spacing w:line="360" w:lineRule="auto"/>
              <w:jc w:val="both"/>
              <w:rPr>
                <w:rFonts w:ascii="Arial Black" w:eastAsia="Times New Roman" w:hAnsi="Arial Black" w:cs="Tahoma"/>
                <w:color w:val="0066FF"/>
                <w:szCs w:val="24"/>
              </w:rPr>
            </w:pPr>
            <w:r>
              <w:rPr>
                <w:rFonts w:ascii="Arial Black" w:hAnsi="Arial Black" w:cs="Tahoma"/>
                <w:color w:val="0066FF"/>
              </w:rPr>
              <w:t xml:space="preserve">PROFESSIONE </w:t>
            </w:r>
          </w:p>
        </w:tc>
        <w:tc>
          <w:tcPr>
            <w:tcW w:w="592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double" w:sz="2" w:space="0" w:color="99CCFF"/>
            </w:tcBorders>
          </w:tcPr>
          <w:p w:rsidR="0096117F" w:rsidRDefault="0096117F">
            <w:pPr>
              <w:spacing w:line="360" w:lineRule="auto"/>
              <w:rPr>
                <w:rFonts w:eastAsia="Times New Roman"/>
                <w:color w:val="0066FF"/>
                <w:szCs w:val="24"/>
              </w:rPr>
            </w:pPr>
          </w:p>
        </w:tc>
      </w:tr>
      <w:tr w:rsidR="0096117F" w:rsidTr="0096117F">
        <w:tc>
          <w:tcPr>
            <w:tcW w:w="3268" w:type="dxa"/>
            <w:tcBorders>
              <w:top w:val="single" w:sz="6" w:space="0" w:color="99CCFF"/>
              <w:left w:val="double" w:sz="2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96117F" w:rsidRDefault="0096117F">
            <w:pPr>
              <w:pStyle w:val="Titolo2"/>
              <w:spacing w:line="360" w:lineRule="auto"/>
              <w:rPr>
                <w:rFonts w:ascii="Arial Black" w:hAnsi="Arial Black" w:cs="Tahoma"/>
                <w:b w:val="0"/>
                <w:bCs w:val="0"/>
                <w:color w:val="0066FF"/>
                <w:sz w:val="22"/>
              </w:rPr>
            </w:pPr>
            <w:r>
              <w:rPr>
                <w:rFonts w:ascii="Arial Black" w:hAnsi="Arial Black" w:cs="Tahoma"/>
                <w:b w:val="0"/>
                <w:bCs w:val="0"/>
                <w:color w:val="0066FF"/>
                <w:sz w:val="22"/>
              </w:rPr>
              <w:t>DISCIPLINA</w:t>
            </w:r>
          </w:p>
        </w:tc>
        <w:tc>
          <w:tcPr>
            <w:tcW w:w="592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double" w:sz="2" w:space="0" w:color="99CCFF"/>
            </w:tcBorders>
          </w:tcPr>
          <w:p w:rsidR="0096117F" w:rsidRDefault="0096117F">
            <w:pPr>
              <w:spacing w:line="360" w:lineRule="auto"/>
              <w:rPr>
                <w:rFonts w:eastAsia="Times New Roman"/>
                <w:color w:val="0066FF"/>
                <w:szCs w:val="24"/>
              </w:rPr>
            </w:pPr>
          </w:p>
        </w:tc>
      </w:tr>
      <w:tr w:rsidR="0096117F" w:rsidTr="0096117F">
        <w:tc>
          <w:tcPr>
            <w:tcW w:w="3268" w:type="dxa"/>
            <w:tcBorders>
              <w:top w:val="single" w:sz="6" w:space="0" w:color="99CCFF"/>
              <w:left w:val="double" w:sz="2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96117F" w:rsidRDefault="0096117F">
            <w:pPr>
              <w:spacing w:line="360" w:lineRule="auto"/>
              <w:jc w:val="both"/>
              <w:rPr>
                <w:rFonts w:ascii="Arial Black" w:eastAsia="Times New Roman" w:hAnsi="Arial Black" w:cs="Tahoma"/>
                <w:color w:val="0066FF"/>
                <w:szCs w:val="24"/>
              </w:rPr>
            </w:pPr>
            <w:r>
              <w:rPr>
                <w:rFonts w:ascii="Arial Black" w:hAnsi="Arial Black" w:cs="Tahoma"/>
                <w:color w:val="0066FF"/>
              </w:rPr>
              <w:t xml:space="preserve">RECAPITO TELEFONICO </w:t>
            </w:r>
          </w:p>
        </w:tc>
        <w:tc>
          <w:tcPr>
            <w:tcW w:w="592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double" w:sz="2" w:space="0" w:color="99CCFF"/>
            </w:tcBorders>
          </w:tcPr>
          <w:p w:rsidR="0096117F" w:rsidRDefault="0096117F">
            <w:pPr>
              <w:spacing w:line="360" w:lineRule="auto"/>
              <w:rPr>
                <w:rFonts w:eastAsia="Times New Roman"/>
                <w:color w:val="0066FF"/>
                <w:szCs w:val="24"/>
              </w:rPr>
            </w:pPr>
          </w:p>
        </w:tc>
      </w:tr>
      <w:tr w:rsidR="0096117F" w:rsidTr="0096117F">
        <w:tc>
          <w:tcPr>
            <w:tcW w:w="3268" w:type="dxa"/>
            <w:tcBorders>
              <w:top w:val="single" w:sz="6" w:space="0" w:color="99CCFF"/>
              <w:left w:val="double" w:sz="2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96117F" w:rsidRDefault="0096117F">
            <w:pPr>
              <w:spacing w:line="360" w:lineRule="auto"/>
              <w:jc w:val="both"/>
              <w:rPr>
                <w:rFonts w:ascii="Arial Black" w:eastAsia="Times New Roman" w:hAnsi="Arial Black" w:cs="Tahoma"/>
                <w:color w:val="0066FF"/>
                <w:szCs w:val="24"/>
              </w:rPr>
            </w:pPr>
            <w:r>
              <w:rPr>
                <w:rFonts w:ascii="Arial Black" w:hAnsi="Arial Black" w:cs="Tahoma"/>
                <w:color w:val="0066FF"/>
              </w:rPr>
              <w:t>NUMERO CELLULARE</w:t>
            </w:r>
          </w:p>
        </w:tc>
        <w:tc>
          <w:tcPr>
            <w:tcW w:w="592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double" w:sz="2" w:space="0" w:color="99CCFF"/>
            </w:tcBorders>
          </w:tcPr>
          <w:p w:rsidR="0096117F" w:rsidRDefault="0096117F">
            <w:pPr>
              <w:spacing w:line="360" w:lineRule="auto"/>
              <w:rPr>
                <w:rFonts w:eastAsia="Times New Roman"/>
                <w:color w:val="0066FF"/>
                <w:szCs w:val="24"/>
              </w:rPr>
            </w:pPr>
          </w:p>
        </w:tc>
      </w:tr>
      <w:tr w:rsidR="0096117F" w:rsidTr="0096117F">
        <w:tc>
          <w:tcPr>
            <w:tcW w:w="3268" w:type="dxa"/>
            <w:tcBorders>
              <w:top w:val="single" w:sz="6" w:space="0" w:color="99CCFF"/>
              <w:left w:val="double" w:sz="2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96117F" w:rsidRDefault="0096117F">
            <w:pPr>
              <w:spacing w:line="360" w:lineRule="auto"/>
              <w:jc w:val="both"/>
              <w:rPr>
                <w:rFonts w:ascii="Arial Black" w:eastAsia="Times New Roman" w:hAnsi="Arial Black" w:cs="Tahoma"/>
                <w:color w:val="0066FF"/>
                <w:szCs w:val="24"/>
              </w:rPr>
            </w:pPr>
            <w:r>
              <w:rPr>
                <w:rFonts w:ascii="Arial Black" w:hAnsi="Arial Black" w:cs="Tahoma"/>
                <w:color w:val="0066FF"/>
              </w:rPr>
              <w:t>E-MAIL</w:t>
            </w:r>
          </w:p>
        </w:tc>
        <w:tc>
          <w:tcPr>
            <w:tcW w:w="592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double" w:sz="2" w:space="0" w:color="99CCFF"/>
            </w:tcBorders>
          </w:tcPr>
          <w:p w:rsidR="0096117F" w:rsidRDefault="0096117F">
            <w:pPr>
              <w:spacing w:line="360" w:lineRule="auto"/>
              <w:rPr>
                <w:rFonts w:eastAsia="Times New Roman"/>
                <w:color w:val="0066FF"/>
                <w:szCs w:val="24"/>
              </w:rPr>
            </w:pPr>
          </w:p>
        </w:tc>
      </w:tr>
      <w:tr w:rsidR="0096117F" w:rsidTr="0096117F">
        <w:tc>
          <w:tcPr>
            <w:tcW w:w="3268" w:type="dxa"/>
            <w:tcBorders>
              <w:top w:val="single" w:sz="6" w:space="0" w:color="99CCFF"/>
              <w:left w:val="double" w:sz="2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96117F" w:rsidRDefault="0096117F">
            <w:pPr>
              <w:spacing w:line="360" w:lineRule="auto"/>
              <w:jc w:val="both"/>
              <w:rPr>
                <w:rFonts w:ascii="Arial Black" w:eastAsia="Times New Roman" w:hAnsi="Arial Black" w:cs="Tahoma"/>
                <w:color w:val="0066FF"/>
                <w:szCs w:val="24"/>
              </w:rPr>
            </w:pPr>
            <w:r>
              <w:rPr>
                <w:rFonts w:ascii="Arial Black" w:hAnsi="Arial Black" w:cs="Tahoma"/>
                <w:color w:val="0066FF"/>
              </w:rPr>
              <w:t>INDIRIZZO ABITAZIONE</w:t>
            </w:r>
          </w:p>
        </w:tc>
        <w:tc>
          <w:tcPr>
            <w:tcW w:w="592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double" w:sz="2" w:space="0" w:color="99CCFF"/>
            </w:tcBorders>
          </w:tcPr>
          <w:p w:rsidR="0096117F" w:rsidRDefault="0096117F">
            <w:pPr>
              <w:spacing w:line="360" w:lineRule="auto"/>
              <w:rPr>
                <w:rFonts w:eastAsia="Times New Roman"/>
                <w:color w:val="0066FF"/>
                <w:szCs w:val="24"/>
              </w:rPr>
            </w:pPr>
          </w:p>
        </w:tc>
      </w:tr>
      <w:tr w:rsidR="0096117F" w:rsidTr="0096117F">
        <w:tc>
          <w:tcPr>
            <w:tcW w:w="3268" w:type="dxa"/>
            <w:tcBorders>
              <w:top w:val="single" w:sz="6" w:space="0" w:color="99CCFF"/>
              <w:left w:val="double" w:sz="2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96117F" w:rsidRDefault="0096117F">
            <w:pPr>
              <w:spacing w:line="360" w:lineRule="auto"/>
              <w:jc w:val="both"/>
              <w:rPr>
                <w:rFonts w:ascii="Arial Black" w:eastAsia="Times New Roman" w:hAnsi="Arial Black" w:cs="Tahoma"/>
                <w:color w:val="0066FF"/>
                <w:szCs w:val="24"/>
              </w:rPr>
            </w:pPr>
            <w:r>
              <w:rPr>
                <w:rFonts w:ascii="Arial Black" w:hAnsi="Arial Black" w:cs="Tahoma"/>
                <w:color w:val="0066FF"/>
              </w:rPr>
              <w:t xml:space="preserve">CAP </w:t>
            </w:r>
          </w:p>
        </w:tc>
        <w:tc>
          <w:tcPr>
            <w:tcW w:w="592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double" w:sz="2" w:space="0" w:color="99CCFF"/>
            </w:tcBorders>
          </w:tcPr>
          <w:p w:rsidR="0096117F" w:rsidRDefault="0096117F">
            <w:pPr>
              <w:spacing w:line="360" w:lineRule="auto"/>
              <w:rPr>
                <w:rFonts w:eastAsia="Times New Roman"/>
                <w:color w:val="0066FF"/>
                <w:szCs w:val="24"/>
              </w:rPr>
            </w:pPr>
          </w:p>
        </w:tc>
      </w:tr>
      <w:tr w:rsidR="0096117F" w:rsidTr="0096117F">
        <w:tc>
          <w:tcPr>
            <w:tcW w:w="3268" w:type="dxa"/>
            <w:tcBorders>
              <w:top w:val="single" w:sz="6" w:space="0" w:color="99CCFF"/>
              <w:left w:val="double" w:sz="2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96117F" w:rsidRDefault="0096117F">
            <w:pPr>
              <w:spacing w:line="360" w:lineRule="auto"/>
              <w:jc w:val="both"/>
              <w:rPr>
                <w:rFonts w:ascii="Arial Black" w:eastAsia="Times New Roman" w:hAnsi="Arial Black" w:cs="Tahoma"/>
                <w:color w:val="0066FF"/>
                <w:szCs w:val="24"/>
              </w:rPr>
            </w:pPr>
            <w:r>
              <w:rPr>
                <w:rFonts w:ascii="Arial Black" w:hAnsi="Arial Black" w:cs="Tahoma"/>
                <w:color w:val="0066FF"/>
              </w:rPr>
              <w:t xml:space="preserve">PROVINCIA </w:t>
            </w:r>
          </w:p>
        </w:tc>
        <w:tc>
          <w:tcPr>
            <w:tcW w:w="592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double" w:sz="2" w:space="0" w:color="99CCFF"/>
            </w:tcBorders>
          </w:tcPr>
          <w:p w:rsidR="0096117F" w:rsidRDefault="0096117F">
            <w:pPr>
              <w:spacing w:line="360" w:lineRule="auto"/>
              <w:rPr>
                <w:rFonts w:eastAsia="Times New Roman"/>
                <w:color w:val="0066FF"/>
                <w:szCs w:val="24"/>
              </w:rPr>
            </w:pPr>
          </w:p>
        </w:tc>
      </w:tr>
      <w:tr w:rsidR="0096117F" w:rsidTr="0096117F">
        <w:tc>
          <w:tcPr>
            <w:tcW w:w="3268" w:type="dxa"/>
            <w:tcBorders>
              <w:top w:val="single" w:sz="6" w:space="0" w:color="99CCFF"/>
              <w:left w:val="double" w:sz="2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96117F" w:rsidRDefault="0096117F">
            <w:pPr>
              <w:spacing w:line="360" w:lineRule="auto"/>
              <w:jc w:val="both"/>
              <w:rPr>
                <w:rFonts w:ascii="Arial Black" w:eastAsia="Times New Roman" w:hAnsi="Arial Black" w:cs="Tahoma"/>
                <w:color w:val="0066FF"/>
                <w:szCs w:val="24"/>
              </w:rPr>
            </w:pPr>
            <w:r>
              <w:rPr>
                <w:rFonts w:ascii="Arial Black" w:hAnsi="Arial Black" w:cs="Tahoma"/>
                <w:color w:val="0066FF"/>
              </w:rPr>
              <w:t xml:space="preserve">LUOGO DI NASCITA </w:t>
            </w:r>
          </w:p>
        </w:tc>
        <w:tc>
          <w:tcPr>
            <w:tcW w:w="5928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double" w:sz="2" w:space="0" w:color="99CCFF"/>
            </w:tcBorders>
          </w:tcPr>
          <w:p w:rsidR="0096117F" w:rsidRDefault="0096117F">
            <w:pPr>
              <w:spacing w:line="360" w:lineRule="auto"/>
              <w:rPr>
                <w:rFonts w:eastAsia="Times New Roman"/>
                <w:color w:val="0066FF"/>
                <w:szCs w:val="24"/>
              </w:rPr>
            </w:pPr>
          </w:p>
        </w:tc>
      </w:tr>
      <w:tr w:rsidR="0096117F" w:rsidTr="0096117F">
        <w:tc>
          <w:tcPr>
            <w:tcW w:w="3268" w:type="dxa"/>
            <w:tcBorders>
              <w:top w:val="single" w:sz="6" w:space="0" w:color="99CCFF"/>
              <w:left w:val="double" w:sz="2" w:space="0" w:color="99CCFF"/>
              <w:bottom w:val="double" w:sz="2" w:space="0" w:color="99CCFF"/>
              <w:right w:val="single" w:sz="6" w:space="0" w:color="99CCFF"/>
            </w:tcBorders>
            <w:hideMark/>
          </w:tcPr>
          <w:p w:rsidR="0096117F" w:rsidRDefault="0096117F">
            <w:pPr>
              <w:spacing w:line="360" w:lineRule="auto"/>
              <w:jc w:val="both"/>
              <w:rPr>
                <w:rFonts w:ascii="Arial Black" w:eastAsia="Times New Roman" w:hAnsi="Arial Black" w:cs="Tahoma"/>
                <w:color w:val="0066FF"/>
                <w:szCs w:val="24"/>
              </w:rPr>
            </w:pPr>
            <w:r>
              <w:rPr>
                <w:rFonts w:ascii="Arial Black" w:hAnsi="Arial Black" w:cs="Tahoma"/>
                <w:color w:val="0066FF"/>
              </w:rPr>
              <w:t>DATA DI NASCITA</w:t>
            </w:r>
          </w:p>
        </w:tc>
        <w:tc>
          <w:tcPr>
            <w:tcW w:w="5928" w:type="dxa"/>
            <w:tcBorders>
              <w:top w:val="single" w:sz="6" w:space="0" w:color="99CCFF"/>
              <w:left w:val="single" w:sz="6" w:space="0" w:color="99CCFF"/>
              <w:bottom w:val="double" w:sz="2" w:space="0" w:color="99CCFF"/>
              <w:right w:val="double" w:sz="2" w:space="0" w:color="99CCFF"/>
            </w:tcBorders>
          </w:tcPr>
          <w:p w:rsidR="0096117F" w:rsidRDefault="0096117F">
            <w:pPr>
              <w:spacing w:line="360" w:lineRule="auto"/>
              <w:rPr>
                <w:rFonts w:eastAsia="Times New Roman"/>
                <w:color w:val="0066FF"/>
                <w:szCs w:val="24"/>
              </w:rPr>
            </w:pPr>
          </w:p>
        </w:tc>
      </w:tr>
    </w:tbl>
    <w:p w:rsidR="0096117F" w:rsidRDefault="0096117F" w:rsidP="0096117F">
      <w:pPr>
        <w:pStyle w:val="Corpotesto"/>
        <w:ind w:left="-540"/>
        <w:rPr>
          <w:color w:val="339966"/>
        </w:rPr>
      </w:pPr>
    </w:p>
    <w:p w:rsidR="0096117F" w:rsidRDefault="0096117F" w:rsidP="0096117F">
      <w:pPr>
        <w:pStyle w:val="Corpotesto"/>
        <w:ind w:left="-540"/>
        <w:rPr>
          <w:color w:val="339966"/>
        </w:rPr>
      </w:pPr>
    </w:p>
    <w:p w:rsidR="0096117F" w:rsidRDefault="0096117F" w:rsidP="0096117F">
      <w:pPr>
        <w:pStyle w:val="Corpotesto"/>
        <w:ind w:left="-540"/>
        <w:rPr>
          <w:color w:val="99CCFF"/>
        </w:rPr>
      </w:pPr>
      <w:r>
        <w:rPr>
          <w:color w:val="99CCFF"/>
        </w:rPr>
        <w:t xml:space="preserve">Informativa ai sensi dell’art 13 del DLgs 196/03: i dati sopra riportati sono prescritti dalle disposizioni vigenti ai fini del procedimento ECM per il quale sono richiesti; essi verranno utilizzati esclusivamente a tale scopo e al fine eventuale di segnalare analoghi eventi formativi </w:t>
      </w:r>
    </w:p>
    <w:p w:rsidR="006756F6" w:rsidRDefault="006756F6" w:rsidP="006756F6">
      <w:pPr>
        <w:spacing w:line="240" w:lineRule="auto"/>
        <w:jc w:val="center"/>
        <w:rPr>
          <w:b/>
          <w:color w:val="002060"/>
          <w:sz w:val="28"/>
          <w:szCs w:val="28"/>
        </w:rPr>
      </w:pPr>
    </w:p>
    <w:p w:rsidR="00BF0A68" w:rsidRDefault="00BF0A68" w:rsidP="006756F6">
      <w:pPr>
        <w:spacing w:line="240" w:lineRule="auto"/>
        <w:jc w:val="center"/>
        <w:rPr>
          <w:b/>
          <w:color w:val="002060"/>
          <w:sz w:val="28"/>
          <w:szCs w:val="28"/>
        </w:rPr>
      </w:pPr>
    </w:p>
    <w:p w:rsidR="006756F6" w:rsidRPr="00CE3EE1" w:rsidRDefault="006756F6" w:rsidP="006756F6">
      <w:pPr>
        <w:spacing w:line="240" w:lineRule="auto"/>
        <w:jc w:val="center"/>
        <w:rPr>
          <w:b/>
          <w:color w:val="002060"/>
          <w:sz w:val="28"/>
          <w:szCs w:val="28"/>
        </w:rPr>
      </w:pPr>
      <w:r w:rsidRPr="00CE3EE1">
        <w:rPr>
          <w:b/>
          <w:color w:val="002060"/>
          <w:sz w:val="28"/>
          <w:szCs w:val="28"/>
        </w:rPr>
        <w:t>INVIARE LA SCHEDA DI ISCRIZIONE</w:t>
      </w:r>
    </w:p>
    <w:p w:rsidR="006756F6" w:rsidRDefault="006756F6" w:rsidP="006756F6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756F6">
        <w:rPr>
          <w:rFonts w:ascii="Times New Roman" w:hAnsi="Times New Roman" w:cs="Times New Roman"/>
          <w:b/>
          <w:color w:val="FF0000"/>
          <w:sz w:val="28"/>
          <w:szCs w:val="28"/>
        </w:rPr>
        <w:t>via fax</w:t>
      </w:r>
      <w:r w:rsidRPr="006756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6F6">
        <w:rPr>
          <w:rFonts w:ascii="Times New Roman" w:hAnsi="Times New Roman" w:cs="Times New Roman"/>
          <w:b/>
          <w:color w:val="002060"/>
          <w:sz w:val="28"/>
          <w:szCs w:val="28"/>
        </w:rPr>
        <w:t>0733 2572</w:t>
      </w:r>
      <w:r w:rsidR="00C41EAD">
        <w:rPr>
          <w:rFonts w:ascii="Times New Roman" w:hAnsi="Times New Roman" w:cs="Times New Roman"/>
          <w:b/>
          <w:color w:val="002060"/>
          <w:sz w:val="28"/>
          <w:szCs w:val="28"/>
        </w:rPr>
        <w:t>613</w:t>
      </w:r>
      <w:r w:rsidRPr="006756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0733 2572710</w:t>
      </w:r>
    </w:p>
    <w:p w:rsidR="006756F6" w:rsidRDefault="006756F6" w:rsidP="00ED2D9F">
      <w:pPr>
        <w:spacing w:line="240" w:lineRule="auto"/>
        <w:jc w:val="center"/>
        <w:rPr>
          <w:b/>
          <w:color w:val="000080"/>
          <w:sz w:val="20"/>
          <w:szCs w:val="20"/>
        </w:rPr>
      </w:pPr>
      <w:r w:rsidRPr="006756F6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via email</w:t>
      </w:r>
      <w:r w:rsidRPr="006756F6">
        <w:rPr>
          <w:rFonts w:ascii="Times New Roman" w:hAnsi="Times New Roman" w:cs="Times New Roman"/>
          <w:color w:val="FF0000"/>
          <w:sz w:val="28"/>
          <w:szCs w:val="28"/>
          <w:lang w:val="pt-BR"/>
        </w:rPr>
        <w:t xml:space="preserve"> </w:t>
      </w:r>
      <w:r w:rsidR="00C41EAD" w:rsidRPr="006756F6">
        <w:rPr>
          <w:rStyle w:val="Collegamentoipertestuale"/>
          <w:rFonts w:ascii="Times New Roman" w:hAnsi="Times New Roman" w:cs="Times New Roman"/>
          <w:b/>
          <w:color w:val="002060"/>
          <w:sz w:val="28"/>
          <w:szCs w:val="28"/>
          <w:lang w:val="pt-BR"/>
        </w:rPr>
        <w:t>silvia.cartechini@sanita.marche.it</w:t>
      </w:r>
      <w:r w:rsidR="00C41EAD">
        <w:t xml:space="preserve">     </w:t>
      </w:r>
      <w:hyperlink r:id="rId10" w:history="1">
        <w:r w:rsidRPr="006756F6">
          <w:rPr>
            <w:rStyle w:val="Collegamentoipertestuale"/>
            <w:rFonts w:ascii="Times New Roman" w:hAnsi="Times New Roman" w:cs="Times New Roman"/>
            <w:b/>
            <w:color w:val="002060"/>
            <w:sz w:val="28"/>
            <w:szCs w:val="28"/>
            <w:lang w:val="pt-BR"/>
          </w:rPr>
          <w:t>liliana.giovenali@sanita.marche.it</w:t>
        </w:r>
      </w:hyperlink>
    </w:p>
    <w:sectPr w:rsidR="006756F6" w:rsidSect="0032468C">
      <w:footerReference w:type="default" r:id="rId11"/>
      <w:pgSz w:w="11907" w:h="16840"/>
      <w:pgMar w:top="851" w:right="851" w:bottom="1276" w:left="851" w:header="79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2B" w:rsidRDefault="008E742B" w:rsidP="0096117F">
      <w:pPr>
        <w:spacing w:after="0" w:line="240" w:lineRule="auto"/>
      </w:pPr>
      <w:r>
        <w:separator/>
      </w:r>
    </w:p>
  </w:endnote>
  <w:endnote w:type="continuationSeparator" w:id="0">
    <w:p w:rsidR="008E742B" w:rsidRDefault="008E742B" w:rsidP="0096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na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13" w:rsidRPr="0096117F" w:rsidRDefault="008E742B" w:rsidP="0096117F">
    <w:pPr>
      <w:jc w:val="center"/>
      <w:rPr>
        <w:rFonts w:ascii="Nina" w:eastAsia="Arial Unicode MS" w:hAnsi="Nina" w:cs="Tahoma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2B" w:rsidRDefault="008E742B" w:rsidP="0096117F">
      <w:pPr>
        <w:spacing w:after="0" w:line="240" w:lineRule="auto"/>
      </w:pPr>
      <w:r>
        <w:separator/>
      </w:r>
    </w:p>
  </w:footnote>
  <w:footnote w:type="continuationSeparator" w:id="0">
    <w:p w:rsidR="008E742B" w:rsidRDefault="008E742B" w:rsidP="00961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7F"/>
    <w:rsid w:val="001006D0"/>
    <w:rsid w:val="001401B8"/>
    <w:rsid w:val="001539AC"/>
    <w:rsid w:val="001D5E82"/>
    <w:rsid w:val="002D133D"/>
    <w:rsid w:val="0032468C"/>
    <w:rsid w:val="00343BB0"/>
    <w:rsid w:val="00384B78"/>
    <w:rsid w:val="0041581E"/>
    <w:rsid w:val="00445F4E"/>
    <w:rsid w:val="0052127B"/>
    <w:rsid w:val="00593CD6"/>
    <w:rsid w:val="00611A5A"/>
    <w:rsid w:val="00670752"/>
    <w:rsid w:val="0067336D"/>
    <w:rsid w:val="006756F6"/>
    <w:rsid w:val="008E742B"/>
    <w:rsid w:val="0096117F"/>
    <w:rsid w:val="00A0282E"/>
    <w:rsid w:val="00A72649"/>
    <w:rsid w:val="00A9337E"/>
    <w:rsid w:val="00AB41A6"/>
    <w:rsid w:val="00B00A21"/>
    <w:rsid w:val="00B1189D"/>
    <w:rsid w:val="00B254B3"/>
    <w:rsid w:val="00BF0A68"/>
    <w:rsid w:val="00C054ED"/>
    <w:rsid w:val="00C41EAD"/>
    <w:rsid w:val="00CC69B5"/>
    <w:rsid w:val="00CD7259"/>
    <w:rsid w:val="00CE3EE1"/>
    <w:rsid w:val="00CE631A"/>
    <w:rsid w:val="00ED2529"/>
    <w:rsid w:val="00ED2D9F"/>
    <w:rsid w:val="00FD50CC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61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9611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6117F"/>
    <w:pPr>
      <w:keepNext/>
      <w:spacing w:after="0" w:line="240" w:lineRule="auto"/>
      <w:outlineLvl w:val="5"/>
    </w:pPr>
    <w:rPr>
      <w:rFonts w:ascii="Arial Black" w:eastAsia="Times New Roman" w:hAnsi="Arial Black" w:cs="Times New Roman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1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6117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1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17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1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17F"/>
  </w:style>
  <w:style w:type="character" w:customStyle="1" w:styleId="Titolo2Carattere">
    <w:name w:val="Titolo 2 Carattere"/>
    <w:basedOn w:val="Carpredefinitoparagrafo"/>
    <w:link w:val="Titolo2"/>
    <w:rsid w:val="0096117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96117F"/>
    <w:rPr>
      <w:rFonts w:ascii="Arial Black" w:eastAsia="Times New Roman" w:hAnsi="Arial Black" w:cs="Times New Roman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96117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96117F"/>
    <w:pPr>
      <w:spacing w:after="0" w:line="240" w:lineRule="auto"/>
    </w:pPr>
    <w:rPr>
      <w:rFonts w:ascii="Times New Roman" w:eastAsia="Times New Roman" w:hAnsi="Times New Roman" w:cs="Times New Roman"/>
      <w:b/>
      <w:bCs/>
      <w:color w:val="333399"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6117F"/>
    <w:rPr>
      <w:rFonts w:ascii="Times New Roman" w:eastAsia="Times New Roman" w:hAnsi="Times New Roman" w:cs="Times New Roman"/>
      <w:b/>
      <w:bCs/>
      <w:color w:val="333399"/>
      <w:sz w:val="18"/>
      <w:szCs w:val="24"/>
      <w:lang w:eastAsia="it-IT"/>
    </w:rPr>
  </w:style>
  <w:style w:type="paragraph" w:customStyle="1" w:styleId="Default">
    <w:name w:val="Default"/>
    <w:rsid w:val="00CD7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61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9611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6117F"/>
    <w:pPr>
      <w:keepNext/>
      <w:spacing w:after="0" w:line="240" w:lineRule="auto"/>
      <w:outlineLvl w:val="5"/>
    </w:pPr>
    <w:rPr>
      <w:rFonts w:ascii="Arial Black" w:eastAsia="Times New Roman" w:hAnsi="Arial Black" w:cs="Times New Roman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1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96117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1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17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1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17F"/>
  </w:style>
  <w:style w:type="character" w:customStyle="1" w:styleId="Titolo2Carattere">
    <w:name w:val="Titolo 2 Carattere"/>
    <w:basedOn w:val="Carpredefinitoparagrafo"/>
    <w:link w:val="Titolo2"/>
    <w:rsid w:val="0096117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96117F"/>
    <w:rPr>
      <w:rFonts w:ascii="Arial Black" w:eastAsia="Times New Roman" w:hAnsi="Arial Black" w:cs="Times New Roman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96117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96117F"/>
    <w:pPr>
      <w:spacing w:after="0" w:line="240" w:lineRule="auto"/>
    </w:pPr>
    <w:rPr>
      <w:rFonts w:ascii="Times New Roman" w:eastAsia="Times New Roman" w:hAnsi="Times New Roman" w:cs="Times New Roman"/>
      <w:b/>
      <w:bCs/>
      <w:color w:val="333399"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6117F"/>
    <w:rPr>
      <w:rFonts w:ascii="Times New Roman" w:eastAsia="Times New Roman" w:hAnsi="Times New Roman" w:cs="Times New Roman"/>
      <w:b/>
      <w:bCs/>
      <w:color w:val="333399"/>
      <w:sz w:val="18"/>
      <w:szCs w:val="24"/>
      <w:lang w:eastAsia="it-IT"/>
    </w:rPr>
  </w:style>
  <w:style w:type="paragraph" w:customStyle="1" w:styleId="Default">
    <w:name w:val="Default"/>
    <w:rsid w:val="00CD7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artechini@sanita.march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liana.giovenali@sanita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ana.giovenali@sanita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B658-A9A7-4E7A-A9C3-0D369B4A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Isolani</dc:creator>
  <cp:lastModifiedBy>Lucia Isolani</cp:lastModifiedBy>
  <cp:revision>5</cp:revision>
  <cp:lastPrinted>2015-01-09T15:10:00Z</cp:lastPrinted>
  <dcterms:created xsi:type="dcterms:W3CDTF">2015-10-06T14:28:00Z</dcterms:created>
  <dcterms:modified xsi:type="dcterms:W3CDTF">2015-10-07T08:46:00Z</dcterms:modified>
</cp:coreProperties>
</file>