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A1" w:rsidRDefault="004B08A2" w:rsidP="000650A1">
      <w:r>
        <w:rPr>
          <w:noProof/>
        </w:rPr>
        <w:drawing>
          <wp:inline distT="0" distB="0" distL="0" distR="0">
            <wp:extent cx="1892808" cy="12070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RAS_lett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1E" w:rsidRDefault="00D5171E" w:rsidP="000650A1"/>
    <w:p w:rsidR="00D5171E" w:rsidRPr="00D5171E" w:rsidRDefault="00D5171E" w:rsidP="0024683F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Richiesta e attuazione della collaborazione tra OPRAS e le IMPRESE richiedent</w:t>
      </w:r>
      <w:r w:rsidR="00387C06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i LA FORMAZIONE DEI LAVORATORI,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DEGLI RLS</w:t>
      </w:r>
      <w:r w:rsidR="00387C06">
        <w:rPr>
          <w:rFonts w:asciiTheme="minorHAnsi" w:eastAsiaTheme="minorHAnsi" w:hAnsiTheme="minorHAnsi" w:cstheme="minorBidi"/>
          <w:b/>
          <w:color w:val="002060"/>
          <w:lang w:eastAsia="en-US"/>
        </w:rPr>
        <w:t>, DEI PREPOSTI,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AI SENSI DELL’ART. 37</w:t>
      </w:r>
      <w:r w:rsidR="00387C06">
        <w:rPr>
          <w:rFonts w:asciiTheme="minorHAnsi" w:eastAsiaTheme="minorHAnsi" w:hAnsiTheme="minorHAnsi" w:cstheme="minorBidi"/>
          <w:b/>
          <w:color w:val="002060"/>
          <w:lang w:eastAsia="en-US"/>
        </w:rPr>
        <w:t>;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COMMA 12</w:t>
      </w:r>
      <w:r w:rsidR="00387C06">
        <w:rPr>
          <w:rFonts w:asciiTheme="minorHAnsi" w:eastAsiaTheme="minorHAnsi" w:hAnsiTheme="minorHAnsi" w:cstheme="minorBidi"/>
          <w:b/>
          <w:color w:val="002060"/>
          <w:lang w:eastAsia="en-US"/>
        </w:rPr>
        <w:t>;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DEL </w:t>
      </w:r>
      <w:proofErr w:type="spellStart"/>
      <w:r w:rsidR="0024683F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D.Lgs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.</w:t>
      </w:r>
      <w:proofErr w:type="spellEnd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81/2008 </w:t>
      </w:r>
      <w:proofErr w:type="spellStart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s.m.i.</w:t>
      </w:r>
      <w:proofErr w:type="spellEnd"/>
    </w:p>
    <w:p w:rsidR="00D76165" w:rsidRDefault="00983D66" w:rsidP="00D76165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Gli Enti di form</w:t>
      </w:r>
      <w:bookmarkStart w:id="0" w:name="_GoBack"/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a</w:t>
      </w:r>
      <w:bookmarkEnd w:id="0"/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zione/</w:t>
      </w:r>
      <w:r w:rsidR="008D7488"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 xml:space="preserve">Consulenti </w:t>
      </w:r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che erogano la formazione ai loro clienti</w:t>
      </w:r>
      <w:r w:rsid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,</w:t>
      </w:r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 xml:space="preserve"> per richiedere la</w:t>
      </w:r>
      <w:r>
        <w:rPr>
          <w:rFonts w:asciiTheme="minorHAnsi" w:eastAsiaTheme="minorHAnsi" w:hAnsiTheme="minorHAnsi" w:cstheme="minorBidi"/>
          <w:b/>
          <w:color w:val="70AD47" w:themeColor="accent6"/>
          <w:lang w:eastAsia="en-US"/>
        </w:rPr>
        <w:t xml:space="preserve"> </w:t>
      </w:r>
      <w:r w:rsidRPr="00EB6757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  <w:lang w:eastAsia="en-US"/>
        </w:rPr>
        <w:t>collaborazione</w:t>
      </w:r>
      <w:r>
        <w:rPr>
          <w:rFonts w:asciiTheme="minorHAnsi" w:eastAsiaTheme="minorHAnsi" w:hAnsiTheme="minorHAnsi" w:cstheme="minorBidi"/>
          <w:b/>
          <w:color w:val="70AD47" w:themeColor="accent6"/>
          <w:lang w:eastAsia="en-US"/>
        </w:rPr>
        <w:t xml:space="preserve"> 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>ai sensi dell’art. 37</w:t>
      </w:r>
      <w:r>
        <w:rPr>
          <w:rFonts w:asciiTheme="minorHAnsi" w:eastAsiaTheme="minorHAnsi" w:hAnsiTheme="minorHAnsi" w:cstheme="minorBidi"/>
          <w:color w:val="002060"/>
          <w:lang w:eastAsia="en-US"/>
        </w:rPr>
        <w:t>;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comma 12</w:t>
      </w:r>
      <w:r>
        <w:rPr>
          <w:rFonts w:asciiTheme="minorHAnsi" w:eastAsiaTheme="minorHAnsi" w:hAnsiTheme="minorHAnsi" w:cstheme="minorBidi"/>
          <w:color w:val="002060"/>
          <w:lang w:eastAsia="en-US"/>
        </w:rPr>
        <w:t>;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del </w:t>
      </w:r>
      <w:proofErr w:type="spellStart"/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>D.Lgs.</w:t>
      </w:r>
      <w:proofErr w:type="spellEnd"/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81/2008 </w:t>
      </w:r>
      <w:proofErr w:type="spellStart"/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>s.m.i.</w:t>
      </w:r>
      <w:proofErr w:type="spellEnd"/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>, pe</w:t>
      </w:r>
      <w:r>
        <w:rPr>
          <w:rFonts w:asciiTheme="minorHAnsi" w:eastAsiaTheme="minorHAnsi" w:hAnsiTheme="minorHAnsi" w:cstheme="minorBidi"/>
          <w:color w:val="002060"/>
          <w:lang w:eastAsia="en-US"/>
        </w:rPr>
        <w:t xml:space="preserve">r la formazione dei lavoratori, 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>degli RLS,</w:t>
      </w:r>
      <w:r>
        <w:rPr>
          <w:rFonts w:asciiTheme="minorHAnsi" w:eastAsiaTheme="minorHAnsi" w:hAnsiTheme="minorHAnsi" w:cstheme="minorBidi"/>
          <w:color w:val="002060"/>
          <w:lang w:eastAsia="en-US"/>
        </w:rPr>
        <w:t xml:space="preserve"> dei Preposti,</w:t>
      </w:r>
      <w:r w:rsidR="00D5171E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con </w:t>
      </w:r>
      <w:r w:rsidR="00D5171E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="00D5171E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Organismo Paritetico Regionale Ambiente Sicurezza, devono inviare una preventiva richiesta di collaborazione </w:t>
      </w:r>
      <w:r w:rsidR="00D76165" w:rsidRPr="00D5171E">
        <w:rPr>
          <w:rFonts w:asciiTheme="minorHAnsi" w:eastAsiaTheme="minorHAnsi" w:hAnsiTheme="minorHAnsi" w:cstheme="minorBidi"/>
          <w:color w:val="002060"/>
          <w:lang w:eastAsia="en-US"/>
        </w:rPr>
        <w:t>(All.1</w:t>
      </w:r>
      <w:r w:rsidR="00D76165">
        <w:rPr>
          <w:rFonts w:asciiTheme="minorHAnsi" w:eastAsiaTheme="minorHAnsi" w:hAnsiTheme="minorHAnsi" w:cstheme="minorBidi"/>
          <w:color w:val="002060"/>
          <w:lang w:eastAsia="en-US"/>
        </w:rPr>
        <w:t xml:space="preserve"> su carta intestata della azienda</w:t>
      </w:r>
      <w:r w:rsidR="00D76165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) indirizzata a </w:t>
      </w:r>
      <w:r w:rsidR="00D76165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="00D76165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Viale Libano, 62 - 00144 Roma-EUR; per mezzo di lettera raccomandata A/R oppure con </w:t>
      </w:r>
      <w:proofErr w:type="spellStart"/>
      <w:r w:rsidR="00D76165" w:rsidRPr="00D5171E">
        <w:rPr>
          <w:rFonts w:asciiTheme="minorHAnsi" w:eastAsiaTheme="minorHAnsi" w:hAnsiTheme="minorHAnsi" w:cs="Arial"/>
          <w:b/>
          <w:color w:val="002060"/>
          <w:spacing w:val="10"/>
        </w:rPr>
        <w:t>pec</w:t>
      </w:r>
      <w:proofErr w:type="spellEnd"/>
      <w:r w:rsidR="00D76165" w:rsidRPr="00D5171E">
        <w:rPr>
          <w:rFonts w:asciiTheme="minorHAnsi" w:eastAsiaTheme="minorHAnsi" w:hAnsiTheme="minorHAnsi" w:cs="Arial"/>
          <w:b/>
          <w:color w:val="002060"/>
          <w:spacing w:val="10"/>
        </w:rPr>
        <w:t xml:space="preserve">: </w:t>
      </w:r>
      <w:hyperlink r:id="rId8" w:history="1">
        <w:r w:rsidR="00D76165" w:rsidRPr="009B05C3">
          <w:rPr>
            <w:rStyle w:val="Collegamentoipertestuale"/>
            <w:rFonts w:asciiTheme="minorHAnsi" w:eastAsiaTheme="minorHAnsi" w:hAnsiTheme="minorHAnsi" w:cs="Arial"/>
            <w:b/>
            <w:spacing w:val="10"/>
          </w:rPr>
          <w:t>opras@pec.federlazio.it</w:t>
        </w:r>
      </w:hyperlink>
      <w:r w:rsidR="00D76165">
        <w:rPr>
          <w:rFonts w:asciiTheme="minorHAnsi" w:eastAsiaTheme="minorHAnsi" w:hAnsiTheme="minorHAnsi" w:cstheme="minorBidi"/>
          <w:color w:val="002060"/>
          <w:lang w:eastAsia="en-US"/>
        </w:rPr>
        <w:t xml:space="preserve"> .L’impresa dovrà utilizzare </w:t>
      </w:r>
      <w:r w:rsidR="00D76165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esclusivamente </w:t>
      </w:r>
      <w:r w:rsidR="00D76165">
        <w:rPr>
          <w:rFonts w:asciiTheme="minorHAnsi" w:eastAsiaTheme="minorHAnsi" w:hAnsiTheme="minorHAnsi" w:cstheme="minorBidi"/>
          <w:color w:val="002060"/>
          <w:lang w:eastAsia="en-US"/>
        </w:rPr>
        <w:t>la modulistica allegata, riportata sulla propria carta intestata.</w:t>
      </w:r>
    </w:p>
    <w:p w:rsidR="00EB6757" w:rsidRDefault="00D5171E" w:rsidP="00D76165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Contestualmente </w:t>
      </w:r>
      <w:r w:rsidR="00983D66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gli Enti formatori/consulenti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devono</w:t>
      </w:r>
      <w:r w:rsidR="00EB6757">
        <w:rPr>
          <w:rFonts w:asciiTheme="minorHAnsi" w:eastAsiaTheme="minorHAnsi" w:hAnsiTheme="minorHAnsi" w:cstheme="minorBidi"/>
          <w:b/>
          <w:color w:val="002060"/>
          <w:lang w:eastAsia="en-US"/>
        </w:rPr>
        <w:t>:</w:t>
      </w:r>
    </w:p>
    <w:p w:rsidR="00EB6757" w:rsidRDefault="00EB6757" w:rsidP="00EB6757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lang w:eastAsia="en-US"/>
        </w:rPr>
        <w:t>- compilare</w:t>
      </w:r>
      <w:r w:rsidR="00B04595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e inviare </w:t>
      </w:r>
      <w:r>
        <w:rPr>
          <w:rFonts w:asciiTheme="minorHAnsi" w:eastAsiaTheme="minorHAnsi" w:hAnsiTheme="minorHAnsi" w:cstheme="minorBidi"/>
          <w:b/>
          <w:color w:val="002060"/>
          <w:lang w:eastAsia="en-US"/>
        </w:rPr>
        <w:t>l’allegato A)</w:t>
      </w:r>
    </w:p>
    <w:p w:rsidR="00D5171E" w:rsidRDefault="0024683F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lang w:eastAsia="en-US"/>
        </w:rPr>
        <w:t>-</w:t>
      </w:r>
      <w:r w:rsidR="00D5171E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inviare la ricevuta del bonifico del pagamento dei diritti di segreteria come di seguito.</w:t>
      </w:r>
    </w:p>
    <w:p w:rsidR="0024683F" w:rsidRPr="0024683F" w:rsidRDefault="0024683F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sz w:val="16"/>
          <w:szCs w:val="16"/>
          <w:lang w:eastAsia="en-US"/>
        </w:rPr>
      </w:pPr>
    </w:p>
    <w:p w:rsidR="0024683F" w:rsidRPr="005A5237" w:rsidRDefault="0024683F" w:rsidP="0024683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Modalità di pagamento – </w:t>
      </w:r>
      <w:proofErr w:type="gramStart"/>
      <w:r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OPRAS </w:t>
      </w:r>
      <w:r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-</w:t>
      </w:r>
      <w:proofErr w:type="gramEnd"/>
      <w:r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</w:t>
      </w:r>
      <w:r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IBAN IT33V0200805198000103711221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Per </w:t>
      </w:r>
      <w:r w:rsidR="00983D66">
        <w:rPr>
          <w:rFonts w:asciiTheme="minorHAnsi" w:eastAsiaTheme="minorHAnsi" w:hAnsiTheme="minorHAnsi" w:cstheme="minorBidi"/>
          <w:b/>
          <w:color w:val="002060"/>
          <w:lang w:eastAsia="en-US"/>
        </w:rPr>
        <w:t>gli Enti di formazione/consulenti</w:t>
      </w:r>
      <w:r w:rsidR="00BA258F">
        <w:rPr>
          <w:rFonts w:asciiTheme="minorHAnsi" w:eastAsiaTheme="minorHAnsi" w:hAnsiTheme="minorHAnsi" w:cstheme="minorBidi"/>
          <w:b/>
          <w:color w:val="002060"/>
          <w:lang w:eastAsia="en-US"/>
        </w:rPr>
        <w:t>,</w:t>
      </w:r>
      <w:r w:rsidR="00983D66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iscritti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in Federlazio la quota è di € 100,00 + IVA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Per</w:t>
      </w:r>
      <w:r w:rsidR="00983D66" w:rsidRPr="00983D66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</w:t>
      </w:r>
      <w:r w:rsidR="00983D66">
        <w:rPr>
          <w:rFonts w:asciiTheme="minorHAnsi" w:eastAsiaTheme="minorHAnsi" w:hAnsiTheme="minorHAnsi" w:cstheme="minorBidi"/>
          <w:b/>
          <w:color w:val="002060"/>
          <w:lang w:eastAsia="en-US"/>
        </w:rPr>
        <w:t>gli Enti di formazione/consulenti</w:t>
      </w:r>
      <w:r w:rsidR="00BA258F">
        <w:rPr>
          <w:rFonts w:asciiTheme="minorHAnsi" w:eastAsiaTheme="minorHAnsi" w:hAnsiTheme="minorHAnsi" w:cstheme="minorBidi"/>
          <w:b/>
          <w:color w:val="002060"/>
          <w:lang w:eastAsia="en-US"/>
        </w:rPr>
        <w:t>,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non iscrit</w:t>
      </w:r>
      <w:r w:rsidR="00983D66">
        <w:rPr>
          <w:rFonts w:asciiTheme="minorHAnsi" w:eastAsiaTheme="minorHAnsi" w:hAnsiTheme="minorHAnsi" w:cstheme="minorBidi"/>
          <w:b/>
          <w:color w:val="002060"/>
          <w:lang w:eastAsia="en-US"/>
        </w:rPr>
        <w:t>ti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in Federlazio la quota è di € 150,00 + IVA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color w:val="002060"/>
          <w:sz w:val="16"/>
          <w:szCs w:val="16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Per ciascun corso</w:t>
      </w:r>
      <w:r w:rsidR="00983D66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="000E559F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="00983D66">
        <w:rPr>
          <w:rFonts w:asciiTheme="minorHAnsi" w:eastAsiaTheme="minorHAnsi" w:hAnsiTheme="minorHAnsi" w:cstheme="minorBidi"/>
          <w:color w:val="002060"/>
          <w:lang w:eastAsia="en-US"/>
        </w:rPr>
        <w:t xml:space="preserve"> l’Ente Formatore/consulente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dovrà indicare: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organizzatore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del corso;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responsabile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del progetto formativo;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dati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personali e cv dei docenti in possesso delle caratteristiche/esperienze previste dalla normativa vigente;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numero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e generalità (incluse le mansioni) dei partecipanti nella misura massima di trentacinque unità;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sede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di svolgimento del corso;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date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di svolgimento del corso (si ricorda che  la richiesta deve pervenire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con almeno 15 gg. di anticipo);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lastRenderedPageBreak/>
        <w:t>durata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in ore del corso di formazione, secondo la normativa e la contrattazione collettiva vigenti;</w:t>
      </w:r>
    </w:p>
    <w:p w:rsid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articolazione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dettagliata del corso di formazione secondo la normativa e la contrattazione collettiva vigenti e relative modalità didattiche (lezioni frontali, esercitazioni teoriche e pratiche, lavori di gruppo, apprendimento in modalità e-learning, ecc.);</w:t>
      </w:r>
    </w:p>
    <w:p w:rsidR="00D5171E" w:rsidRPr="00D5171E" w:rsidRDefault="00D5171E" w:rsidP="00D5171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consenso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al trattamento dei dati.</w:t>
      </w:r>
    </w:p>
    <w:p w:rsidR="00D5171E" w:rsidRDefault="00D5171E" w:rsidP="00D5171E">
      <w:pPr>
        <w:widowControl/>
        <w:spacing w:after="160" w:line="259" w:lineRule="auto"/>
        <w:ind w:left="644"/>
        <w:rPr>
          <w:rFonts w:asciiTheme="minorHAnsi" w:eastAsiaTheme="minorHAnsi" w:hAnsiTheme="minorHAnsi" w:cstheme="minorBidi"/>
          <w:color w:val="002060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Verificata la sussistenza di tutte le condizioni sopraindicate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darà riscontro della collaborazione entro quindici giorni dalla data d’invio della richiesta, con comunicazione contenente il numero di protocollo assegnato.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Durante l’erogazione del corso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si riserva la facoltà di effettuare, senza necessità di preavviso, verifiche “in loco” per il tramite di personale appositamente incaricato.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Eventuali variazioni di sedi, orari o formatori dovranno essere tempestivamente comunicate dall’impresa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via fax al n. 06 5914253 o via e-mail: opras@federlazio.it.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Nell’ipotesi in cui la verifica “in loco” accerti la mancanza, anche solo di una delle condizioni sopraindicate</w:t>
      </w:r>
      <w:r w:rsidR="000E559F">
        <w:rPr>
          <w:rFonts w:asciiTheme="minorHAnsi" w:eastAsiaTheme="minorHAnsi" w:hAnsiTheme="minorHAnsi" w:cstheme="minorBidi"/>
          <w:color w:val="002060"/>
          <w:lang w:eastAsia="en-US"/>
        </w:rPr>
        <w:t>,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si riserva la possibilità di revocare la collaborazione richiesta.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Al termine dell’attività formativa dovrà essere inviata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, con la modalità sopraindicata, una dichiarazione attestante: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- l’avvenuta esecuzione del corso in conformità a quanto sopra indicato e prima comunicato;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- la frequenza dei partecipanti al corso per il 90% delle ore di formazione del corso stesso e il superamento delle prove di verifica, ove previste. 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Per tutto quanto non espressamente indicato nelle presenti modalità operative, si fa rinvio al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D.</w:t>
      </w:r>
      <w:r w:rsidR="0024683F" w:rsidRPr="00D5171E">
        <w:rPr>
          <w:rFonts w:asciiTheme="minorHAnsi" w:eastAsiaTheme="minorHAnsi" w:hAnsiTheme="minorHAnsi" w:cstheme="minorBidi"/>
          <w:color w:val="002060"/>
          <w:lang w:eastAsia="en-US"/>
        </w:rPr>
        <w:t>Lgs</w:t>
      </w:r>
      <w:r w:rsidR="0024683F">
        <w:rPr>
          <w:rFonts w:asciiTheme="minorHAnsi" w:eastAsiaTheme="minorHAnsi" w:hAnsiTheme="minorHAnsi" w:cstheme="minorBidi"/>
          <w:color w:val="002060"/>
          <w:lang w:eastAsia="en-US"/>
        </w:rPr>
        <w:t>.</w:t>
      </w:r>
      <w:proofErr w:type="spellEnd"/>
      <w:r w:rsidR="0024683F">
        <w:rPr>
          <w:rFonts w:asciiTheme="minorHAnsi" w:eastAsiaTheme="minorHAnsi" w:hAnsiTheme="minorHAnsi" w:cstheme="minorBidi"/>
          <w:color w:val="002060"/>
          <w:lang w:eastAsia="en-US"/>
        </w:rPr>
        <w:t xml:space="preserve"> 81/2008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s.m.i.</w:t>
      </w:r>
      <w:proofErr w:type="spell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, all’Accordo Conferenza Stato Regioni del 21.12.2011 e alla circolare del Ministero del lavoro n. 20/2011 del 29 luglio 2011.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A seguito dell’avvenuto adempimento di quanto sopradescritto, l’Impresa porterà o invierà gli attestati rilasciati secondo il fac-simile allegato (è necessario portare o inviare in visione anche il registro delle presenze o copia dello stesso</w:t>
      </w:r>
      <w:r w:rsidR="00B04595">
        <w:rPr>
          <w:rFonts w:asciiTheme="minorHAnsi" w:eastAsiaTheme="minorHAnsi" w:hAnsiTheme="minorHAnsi" w:cstheme="minorBidi"/>
          <w:color w:val="002060"/>
          <w:lang w:eastAsia="en-US"/>
        </w:rPr>
        <w:t>, come da allegato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) presso la sede di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- Viale Libano 62, 00144 Roma-EUR, dove sarà apposto il timbro.</w:t>
      </w:r>
    </w:p>
    <w:p w:rsidR="000E559F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Gli attestati inviati a mezzo posta saranno rispediti con spese a carico </w:t>
      </w:r>
      <w:r w:rsidR="000E559F">
        <w:rPr>
          <w:rFonts w:asciiTheme="minorHAnsi" w:eastAsiaTheme="minorHAnsi" w:hAnsiTheme="minorHAnsi" w:cstheme="minorBidi"/>
          <w:color w:val="002060"/>
          <w:lang w:eastAsia="en-US"/>
        </w:rPr>
        <w:t>dell’Ente/consulente.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Tutte le informazioni di cui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entrerà in possesso per lo svolgimento delle attività saranno trattate nel rispetto della normativa vigente in materia di privacy.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Contatti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: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Tel.06549121 – Fax 065914253  e-mail: opras@federlazio.it</w:t>
      </w:r>
    </w:p>
    <w:p w:rsidR="00D5171E" w:rsidRDefault="00D5171E" w:rsidP="00D5171E">
      <w:pPr>
        <w:widowControl/>
        <w:spacing w:after="160" w:line="259" w:lineRule="auto"/>
        <w:ind w:left="644" w:hanging="360"/>
        <w:rPr>
          <w:rFonts w:asciiTheme="minorHAnsi" w:eastAsiaTheme="minorHAnsi" w:hAnsiTheme="minorHAnsi" w:cstheme="minorBidi"/>
          <w:color w:val="002060"/>
          <w:lang w:eastAsia="en-US"/>
        </w:rPr>
      </w:pPr>
    </w:p>
    <w:sectPr w:rsidR="00D5171E" w:rsidSect="007941E2">
      <w:footerReference w:type="default" r:id="rId9"/>
      <w:type w:val="continuous"/>
      <w:pgSz w:w="11906" w:h="16838"/>
      <w:pgMar w:top="1134" w:right="1134" w:bottom="1985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34" w:rsidRDefault="00A37D34">
      <w:r>
        <w:separator/>
      </w:r>
    </w:p>
  </w:endnote>
  <w:endnote w:type="continuationSeparator" w:id="0">
    <w:p w:rsidR="00A37D34" w:rsidRDefault="00A3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A1" w:rsidRDefault="00C45FEB" w:rsidP="000650A1">
    <w:pPr>
      <w:pStyle w:val="Corpodeltesto0"/>
      <w:shd w:val="clear" w:color="auto" w:fill="auto"/>
      <w:spacing w:after="40" w:line="150" w:lineRule="exact"/>
      <w:jc w:val="left"/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-6985</wp:posOffset>
              </wp:positionV>
              <wp:extent cx="205740" cy="205740"/>
              <wp:effectExtent l="5715" t="12065" r="762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" cy="205740"/>
                      </a:xfrm>
                      <a:prstGeom prst="rect">
                        <a:avLst/>
                      </a:prstGeom>
                      <a:solidFill>
                        <a:srgbClr val="1DC131"/>
                      </a:solidFill>
                      <a:ln w="9525">
                        <a:solidFill>
                          <a:srgbClr val="1DC13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2DAC7" id="Rectangle 1" o:spid="_x0000_s1026" style="position:absolute;margin-left:-15.3pt;margin-top:-.55pt;width:16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" fillcolor="#1dc131" strokecolor="#1dc131"/>
          </w:pict>
        </mc:Fallback>
      </mc:AlternateContent>
    </w:r>
    <w:r w:rsidR="00BF7BF0">
      <w:rPr>
        <w:rStyle w:val="Corpodeltesto1"/>
        <w:color w:val="002060"/>
      </w:rPr>
      <w:t xml:space="preserve">  </w:t>
    </w:r>
    <w:r w:rsidR="000650A1" w:rsidRPr="004B08A2">
      <w:rPr>
        <w:rStyle w:val="Corpodeltesto1"/>
        <w:color w:val="002060"/>
      </w:rPr>
      <w:t>VIALE LIBANO, 62</w:t>
    </w:r>
    <w:r w:rsidR="000650A1" w:rsidRPr="000650A1">
      <w:rPr>
        <w:rStyle w:val="Corpodeltesto1"/>
        <w:color w:val="538135" w:themeColor="accent6" w:themeShade="BF"/>
      </w:rPr>
      <w:t xml:space="preserve"> </w:t>
    </w:r>
    <w:r w:rsidR="000650A1" w:rsidRPr="000650A1">
      <w:rPr>
        <w:rStyle w:val="Corpodeltesto1"/>
        <w:color w:val="1DC131"/>
      </w:rPr>
      <w:t xml:space="preserve">I </w:t>
    </w:r>
    <w:r w:rsidR="000650A1" w:rsidRPr="004B08A2">
      <w:rPr>
        <w:rStyle w:val="Corpodeltesto1"/>
        <w:color w:val="002060"/>
      </w:rPr>
      <w:t>00144 ROMA</w:t>
    </w:r>
    <w:r w:rsidR="000650A1">
      <w:rPr>
        <w:rStyle w:val="Corpodeltesto1"/>
      </w:rPr>
      <w:t xml:space="preserve"> </w:t>
    </w:r>
    <w:r w:rsidR="000650A1" w:rsidRPr="000650A1">
      <w:rPr>
        <w:rStyle w:val="Corpodeltesto2"/>
        <w:color w:val="1DC131"/>
      </w:rPr>
      <w:t>tel.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 xml:space="preserve">06.549121 </w:t>
    </w:r>
    <w:r w:rsidR="000650A1" w:rsidRPr="004B08A2">
      <w:rPr>
        <w:rStyle w:val="Corpodeltesto2"/>
        <w:color w:val="002060"/>
      </w:rPr>
      <w:t xml:space="preserve">fax </w:t>
    </w:r>
    <w:r w:rsidR="000650A1" w:rsidRPr="004B08A2">
      <w:rPr>
        <w:rStyle w:val="Corpodeltesto1"/>
        <w:color w:val="002060"/>
      </w:rPr>
      <w:t>06.5919924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002060"/>
      </w:rPr>
      <w:t>06.5914253</w:t>
    </w:r>
  </w:p>
  <w:p w:rsidR="000650A1" w:rsidRDefault="00BF7BF0" w:rsidP="000650A1">
    <w:pPr>
      <w:pStyle w:val="Corpodeltesto0"/>
      <w:shd w:val="clear" w:color="auto" w:fill="auto"/>
      <w:spacing w:line="150" w:lineRule="exact"/>
      <w:jc w:val="left"/>
    </w:pPr>
    <w:r>
      <w:rPr>
        <w:rStyle w:val="Corpodeltesto2"/>
        <w:color w:val="1DC131"/>
      </w:rPr>
      <w:t xml:space="preserve">  </w:t>
    </w:r>
    <w:proofErr w:type="gramStart"/>
    <w:r w:rsidR="000650A1" w:rsidRPr="004B08A2">
      <w:rPr>
        <w:rStyle w:val="Corpodeltesto2"/>
        <w:color w:val="1DC131"/>
      </w:rPr>
      <w:t>e-mail</w:t>
    </w:r>
    <w:proofErr w:type="gramEnd"/>
    <w:r w:rsidR="000650A1">
      <w:rPr>
        <w:rStyle w:val="Corpodeltesto2"/>
      </w:rPr>
      <w:t xml:space="preserve"> </w:t>
    </w:r>
    <w:hyperlink r:id="rId1" w:history="1">
      <w:r w:rsidR="000650A1" w:rsidRPr="004B08A2">
        <w:rPr>
          <w:rStyle w:val="Collegamentoipertestuale"/>
          <w:color w:val="002060"/>
        </w:rPr>
        <w:t>opras@federlazio.it</w:t>
      </w:r>
    </w:hyperlink>
    <w:r w:rsidR="000650A1" w:rsidRPr="000650A1">
      <w:rPr>
        <w:rStyle w:val="Corpodeltesto1"/>
      </w:rPr>
      <w:t xml:space="preserve"> </w:t>
    </w:r>
    <w:proofErr w:type="spellStart"/>
    <w:r w:rsidR="000650A1" w:rsidRPr="004B08A2">
      <w:rPr>
        <w:rStyle w:val="Corpodeltesto2"/>
        <w:color w:val="1DC131"/>
      </w:rPr>
      <w:t>pec</w:t>
    </w:r>
    <w:proofErr w:type="spellEnd"/>
    <w:r w:rsidR="000650A1">
      <w:rPr>
        <w:rStyle w:val="Corpodeltesto2"/>
      </w:rPr>
      <w:t xml:space="preserve"> </w:t>
    </w:r>
    <w:hyperlink r:id="rId2" w:history="1">
      <w:r w:rsidR="000650A1" w:rsidRPr="004B08A2">
        <w:rPr>
          <w:rStyle w:val="Collegamentoipertestuale"/>
          <w:color w:val="002060"/>
        </w:rPr>
        <w:t>opras@pec.federlazio.it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hyperlink r:id="rId3" w:history="1">
      <w:r w:rsidR="000650A1" w:rsidRPr="004B08A2">
        <w:rPr>
          <w:rStyle w:val="Collegamentoipertestuale"/>
          <w:color w:val="002060"/>
        </w:rPr>
        <w:t>www.repertoriosalute.it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2"/>
        <w:color w:val="1DC131"/>
      </w:rPr>
      <w:t>C.F. e P.IVA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>13289821004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34" w:rsidRDefault="00A37D34"/>
  </w:footnote>
  <w:footnote w:type="continuationSeparator" w:id="0">
    <w:p w:rsidR="00A37D34" w:rsidRDefault="00A37D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7B45"/>
    <w:multiLevelType w:val="hybridMultilevel"/>
    <w:tmpl w:val="3976F02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07"/>
    <w:rsid w:val="000650A1"/>
    <w:rsid w:val="00067FFE"/>
    <w:rsid w:val="000C2553"/>
    <w:rsid w:val="000E559F"/>
    <w:rsid w:val="00201163"/>
    <w:rsid w:val="0024683F"/>
    <w:rsid w:val="002944E1"/>
    <w:rsid w:val="00387C06"/>
    <w:rsid w:val="004B08A2"/>
    <w:rsid w:val="004C56A0"/>
    <w:rsid w:val="005A1FBC"/>
    <w:rsid w:val="006912FD"/>
    <w:rsid w:val="007941E2"/>
    <w:rsid w:val="008A190C"/>
    <w:rsid w:val="008D7488"/>
    <w:rsid w:val="00983D66"/>
    <w:rsid w:val="009C2A9B"/>
    <w:rsid w:val="009F50E2"/>
    <w:rsid w:val="00A37D34"/>
    <w:rsid w:val="00AD2207"/>
    <w:rsid w:val="00AF243D"/>
    <w:rsid w:val="00B04595"/>
    <w:rsid w:val="00BA258F"/>
    <w:rsid w:val="00BF7BF0"/>
    <w:rsid w:val="00C45FEB"/>
    <w:rsid w:val="00D5171E"/>
    <w:rsid w:val="00D76165"/>
    <w:rsid w:val="00EA7195"/>
    <w:rsid w:val="00EB6757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as@pec.federlazio.it.P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ertoriosalute.it" TargetMode="External"/><Relationship Id="rId2" Type="http://schemas.openxmlformats.org/officeDocument/2006/relationships/hyperlink" Target="mailto:opras@pec.federlazio.it" TargetMode="External"/><Relationship Id="rId1" Type="http://schemas.openxmlformats.org/officeDocument/2006/relationships/hyperlink" Target="mailto:opras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Duca</dc:creator>
  <cp:lastModifiedBy>Del Duca</cp:lastModifiedBy>
  <cp:revision>5</cp:revision>
  <cp:lastPrinted>2015-03-25T09:26:00Z</cp:lastPrinted>
  <dcterms:created xsi:type="dcterms:W3CDTF">2015-04-27T14:03:00Z</dcterms:created>
  <dcterms:modified xsi:type="dcterms:W3CDTF">2015-04-28T10:48:00Z</dcterms:modified>
</cp:coreProperties>
</file>